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C8" w:rsidRDefault="00E33390">
      <w:pPr>
        <w:spacing w:before="70"/>
        <w:ind w:left="498" w:right="744"/>
        <w:jc w:val="center"/>
        <w:rPr>
          <w:b/>
          <w:sz w:val="32"/>
        </w:rPr>
      </w:pPr>
      <w:r>
        <w:rPr>
          <w:b/>
          <w:sz w:val="40"/>
          <w:lang w:val="ru-RU"/>
        </w:rPr>
        <w:t>Инструкция</w:t>
      </w:r>
    </w:p>
    <w:p w:rsidR="002010C8" w:rsidRDefault="002010C8">
      <w:pPr>
        <w:pStyle w:val="a3"/>
        <w:spacing w:before="11"/>
        <w:rPr>
          <w:b/>
          <w:sz w:val="39"/>
        </w:rPr>
      </w:pPr>
    </w:p>
    <w:p w:rsidR="002010C8" w:rsidRDefault="00446F69">
      <w:pPr>
        <w:ind w:left="3253" w:right="3489"/>
        <w:jc w:val="center"/>
        <w:rPr>
          <w:b/>
          <w:sz w:val="48"/>
        </w:rPr>
      </w:pPr>
      <w:r>
        <w:rPr>
          <w:b/>
          <w:sz w:val="48"/>
        </w:rPr>
        <w:t xml:space="preserve">Phoenix </w:t>
      </w:r>
      <w:r>
        <w:rPr>
          <w:b/>
          <w:spacing w:val="-3"/>
          <w:sz w:val="48"/>
        </w:rPr>
        <w:t xml:space="preserve">Charger </w:t>
      </w:r>
      <w:r>
        <w:rPr>
          <w:b/>
          <w:sz w:val="48"/>
        </w:rPr>
        <w:t>12/30</w:t>
      </w:r>
    </w:p>
    <w:p w:rsidR="002010C8" w:rsidRDefault="00446F69">
      <w:pPr>
        <w:ind w:left="510" w:right="744"/>
        <w:jc w:val="center"/>
        <w:rPr>
          <w:b/>
          <w:sz w:val="48"/>
        </w:rPr>
      </w:pPr>
      <w:r>
        <w:rPr>
          <w:b/>
          <w:sz w:val="48"/>
        </w:rPr>
        <w:t>12/50</w:t>
      </w:r>
    </w:p>
    <w:p w:rsidR="002010C8" w:rsidRDefault="00446F69">
      <w:pPr>
        <w:ind w:left="510" w:right="744"/>
        <w:jc w:val="center"/>
        <w:rPr>
          <w:b/>
          <w:sz w:val="48"/>
        </w:rPr>
      </w:pPr>
      <w:r>
        <w:rPr>
          <w:b/>
          <w:sz w:val="48"/>
        </w:rPr>
        <w:t>24/16</w:t>
      </w:r>
    </w:p>
    <w:p w:rsidR="002010C8" w:rsidRDefault="00446F69">
      <w:pPr>
        <w:ind w:left="510" w:right="744"/>
        <w:jc w:val="center"/>
        <w:rPr>
          <w:b/>
          <w:sz w:val="48"/>
        </w:rPr>
      </w:pPr>
      <w:r>
        <w:rPr>
          <w:b/>
          <w:sz w:val="48"/>
        </w:rPr>
        <w:t>24/25</w:t>
      </w: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rPr>
          <w:b/>
          <w:sz w:val="20"/>
        </w:rPr>
      </w:pPr>
    </w:p>
    <w:p w:rsidR="002010C8" w:rsidRDefault="00446F69">
      <w:pPr>
        <w:pStyle w:val="a3"/>
        <w:spacing w:before="9"/>
        <w:rPr>
          <w:b/>
          <w:sz w:val="16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720089</wp:posOffset>
            </wp:positionH>
            <wp:positionV relativeFrom="paragraph">
              <wp:posOffset>147416</wp:posOffset>
            </wp:positionV>
            <wp:extent cx="6013357" cy="20661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57" cy="206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Default="002010C8">
      <w:pPr>
        <w:rPr>
          <w:sz w:val="16"/>
        </w:rPr>
        <w:sectPr w:rsidR="002010C8">
          <w:footerReference w:type="default" r:id="rId8"/>
          <w:type w:val="continuous"/>
          <w:pgSz w:w="11910" w:h="16840"/>
          <w:pgMar w:top="780" w:right="400" w:bottom="660" w:left="920" w:header="720" w:footer="468" w:gutter="0"/>
          <w:pgNumType w:start="1"/>
          <w:cols w:space="720"/>
        </w:sectPr>
      </w:pPr>
    </w:p>
    <w:p w:rsidR="002010C8" w:rsidRPr="00E33390" w:rsidRDefault="00446F69">
      <w:pPr>
        <w:pStyle w:val="2"/>
        <w:spacing w:before="80"/>
        <w:ind w:left="224" w:right="723"/>
        <w:rPr>
          <w:lang w:val="ru-RU"/>
        </w:rPr>
      </w:pPr>
      <w:bookmarkStart w:id="0" w:name="_GoBack"/>
      <w:bookmarkEnd w:id="0"/>
      <w:r w:rsidRPr="00E33390">
        <w:rPr>
          <w:lang w:val="ru-RU"/>
        </w:rPr>
        <w:lastRenderedPageBreak/>
        <w:t>БЕЗОПАСНОСТЬ И РЕГУЛИРУЮЩАЯ ИНФОРМАЦИЯ</w:t>
      </w:r>
    </w:p>
    <w:p w:rsidR="002010C8" w:rsidRPr="00E33390" w:rsidRDefault="00446F69">
      <w:pPr>
        <w:pStyle w:val="3"/>
        <w:spacing w:before="119"/>
        <w:ind w:left="236"/>
        <w:rPr>
          <w:lang w:val="ru-RU"/>
        </w:rPr>
      </w:pPr>
      <w:r w:rsidRPr="00E33390">
        <w:rPr>
          <w:lang w:val="ru-RU"/>
        </w:rPr>
        <w:t>Общая информация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76"/>
        <w:ind w:right="187" w:hanging="1"/>
        <w:rPr>
          <w:sz w:val="18"/>
          <w:lang w:val="ru-RU"/>
        </w:rPr>
      </w:pPr>
      <w:r w:rsidRPr="00E33390">
        <w:rPr>
          <w:sz w:val="18"/>
          <w:lang w:val="ru-RU"/>
        </w:rPr>
        <w:t>Рассмотрите сопутствующую документацию этого изделия для ознакомления с маркировками безопасности и инструкциями прежде, чем Вы начнете работать с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аппаратурой.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9"/>
        <w:ind w:right="479" w:firstLine="0"/>
        <w:rPr>
          <w:sz w:val="18"/>
          <w:lang w:val="ru-RU"/>
        </w:rPr>
      </w:pPr>
      <w:r w:rsidRPr="00E33390">
        <w:rPr>
          <w:sz w:val="18"/>
          <w:lang w:val="ru-RU"/>
        </w:rPr>
        <w:t>Это изделие было разработано и проверено в соответствие с международными стандартами. Используйте аппаратуру только для тех целей, для которых она</w:t>
      </w:r>
      <w:r w:rsidRPr="00E33390">
        <w:rPr>
          <w:spacing w:val="-3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предназначена.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20"/>
        <w:ind w:right="1077" w:firstLine="0"/>
        <w:rPr>
          <w:sz w:val="18"/>
          <w:lang w:val="ru-RU"/>
        </w:rPr>
      </w:pPr>
      <w:r w:rsidRPr="00E33390">
        <w:rPr>
          <w:sz w:val="18"/>
          <w:lang w:val="ru-RU"/>
        </w:rPr>
        <w:t>ПРЕДУПРЕЖДЕНИЕ: РИСК</w:t>
      </w:r>
      <w:r w:rsidRPr="00E33390">
        <w:rPr>
          <w:spacing w:val="-20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ПОРАЖЕНИЯ ЭЛЕКТРИЧЕСКИМ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ТОКОМ.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9"/>
        <w:ind w:right="280" w:firstLine="0"/>
        <w:rPr>
          <w:sz w:val="18"/>
          <w:lang w:val="ru-RU"/>
        </w:rPr>
      </w:pPr>
      <w:r w:rsidRPr="00E33390">
        <w:rPr>
          <w:sz w:val="18"/>
          <w:lang w:val="ru-RU"/>
        </w:rPr>
        <w:t>изделие используется в соединении с постоя</w:t>
      </w:r>
      <w:r w:rsidRPr="00E33390">
        <w:rPr>
          <w:sz w:val="18"/>
          <w:lang w:val="ru-RU"/>
        </w:rPr>
        <w:t>нным источником энергии (батарея). Даже если аппаратура выключена, опасные электрические разности потенциалов могут появиться на входе - и/или на выходе. Всегда отключайте АС питание и батарею, прежде чем начать обслуживание</w:t>
      </w:r>
      <w:r w:rsidRPr="00E33390">
        <w:rPr>
          <w:spacing w:val="-5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изделия.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91"/>
        </w:tabs>
        <w:spacing w:before="5"/>
        <w:ind w:left="233" w:right="104" w:firstLine="0"/>
        <w:jc w:val="both"/>
        <w:rPr>
          <w:sz w:val="18"/>
          <w:lang w:val="ru-RU"/>
        </w:rPr>
      </w:pPr>
      <w:r w:rsidRPr="00E33390">
        <w:rPr>
          <w:sz w:val="18"/>
          <w:lang w:val="ru-RU"/>
        </w:rPr>
        <w:t>Контур Прерывания Замы</w:t>
      </w:r>
      <w:r w:rsidRPr="00E33390">
        <w:rPr>
          <w:sz w:val="18"/>
          <w:lang w:val="ru-RU"/>
        </w:rPr>
        <w:t>кания на массу (</w:t>
      </w:r>
      <w:r>
        <w:rPr>
          <w:sz w:val="18"/>
        </w:rPr>
        <w:t>GFCI</w:t>
      </w:r>
      <w:r w:rsidRPr="00E33390">
        <w:rPr>
          <w:sz w:val="18"/>
          <w:lang w:val="ru-RU"/>
        </w:rPr>
        <w:t>) должен быть установлен в контуре ПИТАНИЯ ПЕРЕМЕННЫМ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ТОКОМ.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4"/>
        <w:ind w:right="273" w:hanging="1"/>
        <w:rPr>
          <w:sz w:val="18"/>
          <w:lang w:val="ru-RU"/>
        </w:rPr>
      </w:pPr>
      <w:r w:rsidRPr="00E33390">
        <w:rPr>
          <w:sz w:val="18"/>
          <w:lang w:val="ru-RU"/>
        </w:rPr>
        <w:t>Внутри нет никаких пригодных-к-сервису частей. Не снимайте переднюю панель и не работайте со снятой передней панелью. Доверьте обслуживание квалифицированному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персоналу.</w:t>
      </w:r>
    </w:p>
    <w:p w:rsidR="002010C8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9"/>
        <w:ind w:right="86" w:firstLine="0"/>
        <w:rPr>
          <w:sz w:val="18"/>
        </w:rPr>
      </w:pPr>
      <w:r w:rsidRPr="00E33390">
        <w:rPr>
          <w:sz w:val="18"/>
          <w:lang w:val="ru-RU"/>
        </w:rPr>
        <w:t>Никог</w:t>
      </w:r>
      <w:r w:rsidRPr="00E33390">
        <w:rPr>
          <w:sz w:val="18"/>
          <w:lang w:val="ru-RU"/>
        </w:rPr>
        <w:t xml:space="preserve">да не используйте изделие в помещениях, где есть опасность взрыва газа - или взрывов порошка. Консультируйтесь с вашим поставщиком, чтобы гарантировать, что изделие предназначено для использовании в соединении с Вашей батареей. </w:t>
      </w:r>
      <w:r>
        <w:rPr>
          <w:sz w:val="18"/>
        </w:rPr>
        <w:t>Всегда соблюдайте инструкции</w:t>
      </w:r>
      <w:r>
        <w:rPr>
          <w:sz w:val="18"/>
        </w:rPr>
        <w:t xml:space="preserve"> безопасности изготовителя аккумулятора.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6"/>
        <w:ind w:right="1112" w:hanging="1"/>
        <w:rPr>
          <w:sz w:val="18"/>
          <w:lang w:val="ru-RU"/>
        </w:rPr>
      </w:pPr>
      <w:r w:rsidRPr="00E33390">
        <w:rPr>
          <w:sz w:val="18"/>
          <w:lang w:val="ru-RU"/>
        </w:rPr>
        <w:t>Предостережение: никогда не</w:t>
      </w:r>
      <w:r w:rsidRPr="00E33390">
        <w:rPr>
          <w:spacing w:val="-20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переносите тяжелый груз без посторонней</w:t>
      </w:r>
      <w:r w:rsidRPr="00E33390">
        <w:rPr>
          <w:spacing w:val="-5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помощи.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9"/>
        <w:ind w:right="609" w:firstLine="0"/>
        <w:rPr>
          <w:sz w:val="18"/>
          <w:lang w:val="ru-RU"/>
        </w:rPr>
      </w:pPr>
      <w:r w:rsidRPr="00E33390">
        <w:rPr>
          <w:sz w:val="18"/>
          <w:lang w:val="ru-RU"/>
        </w:rPr>
        <w:t>Взрывчатые газы могут появляться при зарядке батареи свинцовых аккумуляторов. Предотвращайте появление открытого пламени и искр. Заботьтесь о достаточной вентиляции в процессе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зарядки.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4"/>
        <w:ind w:right="1695" w:firstLine="0"/>
        <w:rPr>
          <w:sz w:val="18"/>
          <w:lang w:val="ru-RU"/>
        </w:rPr>
      </w:pPr>
      <w:r w:rsidRPr="00E33390">
        <w:rPr>
          <w:sz w:val="18"/>
          <w:lang w:val="ru-RU"/>
        </w:rPr>
        <w:t>Никогда не пробуйте перезарядить неперезаряжающиеся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батареи.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0"/>
        <w:ind w:right="421" w:firstLine="0"/>
        <w:rPr>
          <w:sz w:val="18"/>
          <w:lang w:val="ru-RU"/>
        </w:rPr>
      </w:pPr>
      <w:r w:rsidRPr="00E33390">
        <w:rPr>
          <w:sz w:val="18"/>
          <w:lang w:val="ru-RU"/>
        </w:rPr>
        <w:t>Выключател</w:t>
      </w:r>
      <w:r w:rsidRPr="00E33390">
        <w:rPr>
          <w:sz w:val="18"/>
          <w:lang w:val="ru-RU"/>
        </w:rPr>
        <w:t>ь Вкл\выкл на передней панели этого зарядного устройства не изолирует силовые</w:t>
      </w:r>
      <w:r w:rsidRPr="00E33390">
        <w:rPr>
          <w:spacing w:val="-2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схемы.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9"/>
        <w:ind w:right="560" w:firstLine="0"/>
        <w:rPr>
          <w:sz w:val="18"/>
          <w:lang w:val="ru-RU"/>
        </w:rPr>
      </w:pPr>
      <w:r w:rsidRPr="00E33390">
        <w:rPr>
          <w:sz w:val="18"/>
          <w:lang w:val="ru-RU"/>
        </w:rPr>
        <w:t>Двухполюсный выключатель с минимальным расстоянием между контактами 3мм должен быть включен в установочный монтаж входных кабелей электросхемы.</w:t>
      </w:r>
    </w:p>
    <w:p w:rsidR="002010C8" w:rsidRPr="00E33390" w:rsidRDefault="002010C8">
      <w:pPr>
        <w:pStyle w:val="a3"/>
        <w:spacing w:before="10"/>
        <w:rPr>
          <w:sz w:val="20"/>
          <w:lang w:val="ru-RU"/>
        </w:rPr>
      </w:pPr>
    </w:p>
    <w:p w:rsidR="002010C8" w:rsidRDefault="00446F69">
      <w:pPr>
        <w:pStyle w:val="7"/>
        <w:numPr>
          <w:ilvl w:val="0"/>
          <w:numId w:val="2"/>
        </w:numPr>
        <w:tabs>
          <w:tab w:val="left" w:pos="382"/>
        </w:tabs>
        <w:ind w:left="381"/>
      </w:pPr>
      <w:r>
        <w:t>Монтаж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71"/>
        <w:ind w:right="1044" w:firstLine="0"/>
        <w:rPr>
          <w:sz w:val="18"/>
          <w:lang w:val="ru-RU"/>
        </w:rPr>
      </w:pPr>
      <w:r w:rsidRPr="00E33390">
        <w:rPr>
          <w:sz w:val="18"/>
          <w:lang w:val="ru-RU"/>
        </w:rPr>
        <w:t>Монтаж этого издели</w:t>
      </w:r>
      <w:r w:rsidRPr="00E33390">
        <w:rPr>
          <w:sz w:val="18"/>
          <w:lang w:val="ru-RU"/>
        </w:rPr>
        <w:t>я должен быть выполнен квалифицированным</w:t>
      </w:r>
      <w:r w:rsidRPr="00E33390">
        <w:rPr>
          <w:spacing w:val="-2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персоналом.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5"/>
        <w:ind w:right="38" w:firstLine="0"/>
        <w:rPr>
          <w:sz w:val="18"/>
          <w:lang w:val="ru-RU"/>
        </w:rPr>
      </w:pPr>
      <w:r w:rsidRPr="00E33390">
        <w:rPr>
          <w:sz w:val="18"/>
          <w:lang w:val="ru-RU"/>
        </w:rPr>
        <w:t>Всегда обращайтесь к разделу монтажа в</w:t>
      </w:r>
      <w:r w:rsidRPr="00E33390">
        <w:rPr>
          <w:spacing w:val="-27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руководстве оператора перед подачей питания к</w:t>
      </w:r>
      <w:r w:rsidRPr="00E33390">
        <w:rPr>
          <w:spacing w:val="-4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устройству.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0"/>
        <w:ind w:right="247" w:firstLine="0"/>
        <w:rPr>
          <w:sz w:val="18"/>
          <w:lang w:val="ru-RU"/>
        </w:rPr>
      </w:pPr>
      <w:r w:rsidRPr="00E33390">
        <w:rPr>
          <w:sz w:val="18"/>
          <w:lang w:val="ru-RU"/>
        </w:rPr>
        <w:t xml:space="preserve">Это изделие - Класса Безопасности </w:t>
      </w:r>
      <w:r>
        <w:rPr>
          <w:sz w:val="18"/>
        </w:rPr>
        <w:t>I</w:t>
      </w:r>
      <w:r w:rsidRPr="00E33390">
        <w:rPr>
          <w:sz w:val="18"/>
          <w:lang w:val="ru-RU"/>
        </w:rPr>
        <w:t xml:space="preserve"> (обеспеченное защитной клеммой заземления). Непрерывное безопасное заземление должно быть обеспечено на зажимах переменного тока на входе и</w:t>
      </w:r>
      <w:r w:rsidRPr="00E33390">
        <w:rPr>
          <w:spacing w:val="-1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выходе.</w:t>
      </w:r>
    </w:p>
    <w:p w:rsidR="002010C8" w:rsidRPr="00E33390" w:rsidRDefault="00446F69">
      <w:pPr>
        <w:pStyle w:val="a3"/>
        <w:spacing w:before="88"/>
        <w:ind w:left="223" w:right="495"/>
        <w:rPr>
          <w:lang w:val="ru-RU"/>
        </w:rPr>
      </w:pPr>
      <w:r w:rsidRPr="00E33390">
        <w:rPr>
          <w:lang w:val="ru-RU"/>
        </w:rPr>
        <w:br w:type="column"/>
      </w:r>
      <w:r w:rsidRPr="00E33390">
        <w:rPr>
          <w:lang w:val="ru-RU"/>
        </w:rPr>
        <w:lastRenderedPageBreak/>
        <w:t>Дополнительная точка заземления расположена на внешней стороне изделия.</w:t>
      </w:r>
      <w:r w:rsidRPr="00E33390">
        <w:rPr>
          <w:lang w:val="ru-RU"/>
        </w:rPr>
        <w:t xml:space="preserve"> Всякий раз, когда вероятно, что защита заземления была повреждена, изделие должно быть выведено из эксплуатации и защищено против любого непреднамеренного включения в работу; обратитесь к квалифицированному обслуживающему персоналу.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1"/>
        <w:ind w:right="491" w:firstLine="0"/>
        <w:rPr>
          <w:sz w:val="18"/>
          <w:lang w:val="ru-RU"/>
        </w:rPr>
      </w:pPr>
      <w:r w:rsidRPr="00E33390">
        <w:rPr>
          <w:sz w:val="18"/>
          <w:lang w:val="ru-RU"/>
        </w:rPr>
        <w:t>Удостоверьтесь, что плавкие перемычки и реле прерыватели присутствуют в соединительных проводах. Никогда не применяйте элемент безопасности другого типа. Консультируйтесь с этим руководством для того, чтобы определить правильный</w:t>
      </w:r>
      <w:r w:rsidRPr="00E33390">
        <w:rPr>
          <w:spacing w:val="-2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элемент.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9"/>
        <w:ind w:right="481" w:firstLine="0"/>
        <w:rPr>
          <w:sz w:val="18"/>
          <w:lang w:val="ru-RU"/>
        </w:rPr>
      </w:pPr>
      <w:r w:rsidRPr="00E33390">
        <w:rPr>
          <w:sz w:val="18"/>
          <w:lang w:val="ru-RU"/>
        </w:rPr>
        <w:t>Удостоверьтесь что</w:t>
      </w:r>
      <w:r w:rsidRPr="00E33390">
        <w:rPr>
          <w:sz w:val="18"/>
          <w:lang w:val="ru-RU"/>
        </w:rPr>
        <w:t xml:space="preserve"> все кабели и провода схемы надежно закреплены, так что жилы не деформируются и не</w:t>
      </w:r>
      <w:r w:rsidRPr="00E33390">
        <w:rPr>
          <w:spacing w:val="-2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скручиваются.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5"/>
        <w:ind w:right="808" w:hanging="1"/>
        <w:rPr>
          <w:sz w:val="18"/>
          <w:lang w:val="ru-RU"/>
        </w:rPr>
      </w:pPr>
      <w:r w:rsidRPr="00E33390">
        <w:rPr>
          <w:sz w:val="18"/>
          <w:lang w:val="ru-RU"/>
        </w:rPr>
        <w:t>Перед подачей питания, проверьте, что доступный источник питания соответствует характеристикам топологии изделия как описано в</w:t>
      </w:r>
      <w:r w:rsidRPr="00E33390">
        <w:rPr>
          <w:spacing w:val="-7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руководстве.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9"/>
        <w:ind w:right="692" w:firstLine="0"/>
        <w:rPr>
          <w:sz w:val="18"/>
          <w:lang w:val="ru-RU"/>
        </w:rPr>
      </w:pPr>
      <w:r w:rsidRPr="00E33390">
        <w:rPr>
          <w:sz w:val="18"/>
          <w:lang w:val="ru-RU"/>
        </w:rPr>
        <w:t>Гарантируйте, что у</w:t>
      </w:r>
      <w:r w:rsidRPr="00E33390">
        <w:rPr>
          <w:sz w:val="18"/>
          <w:lang w:val="ru-RU"/>
        </w:rPr>
        <w:t>словия окружающей среды подходят для режима работы аппаратуры. Никогда не работайте с изделием во влажной или в пыльной окружающей среде.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4"/>
        <w:ind w:right="1200" w:firstLine="0"/>
        <w:rPr>
          <w:sz w:val="18"/>
          <w:lang w:val="ru-RU"/>
        </w:rPr>
      </w:pPr>
      <w:r w:rsidRPr="00E33390">
        <w:rPr>
          <w:sz w:val="18"/>
          <w:lang w:val="ru-RU"/>
        </w:rPr>
        <w:t xml:space="preserve">Всегда обеспечивайте достаточно свободного пространства вокруг изделия для вентиляции и удостоверьтесь, что отверстия </w:t>
      </w:r>
      <w:r w:rsidRPr="00E33390">
        <w:rPr>
          <w:sz w:val="18"/>
          <w:lang w:val="ru-RU"/>
        </w:rPr>
        <w:t>вентиляции не заблокированы.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0"/>
        <w:ind w:right="1448" w:firstLine="0"/>
        <w:rPr>
          <w:sz w:val="18"/>
          <w:lang w:val="ru-RU"/>
        </w:rPr>
      </w:pPr>
      <w:r w:rsidRPr="00E33390">
        <w:rPr>
          <w:sz w:val="18"/>
          <w:lang w:val="ru-RU"/>
        </w:rPr>
        <w:t>Убедитесь, что потребляемая мощность не превосходит способность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изделия.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0"/>
        <w:ind w:right="621" w:firstLine="0"/>
        <w:rPr>
          <w:sz w:val="18"/>
          <w:lang w:val="ru-RU"/>
        </w:rPr>
      </w:pPr>
      <w:r w:rsidRPr="00E33390">
        <w:rPr>
          <w:sz w:val="18"/>
          <w:lang w:val="ru-RU"/>
        </w:rPr>
        <w:t xml:space="preserve">Этот прибор - автоматическое непрерывного режима зарядное устройство для зарядки открытых, герметичных гелевых и свинцовых кислотных батарей (максимально </w:t>
      </w:r>
      <w:r w:rsidRPr="00E33390">
        <w:rPr>
          <w:sz w:val="18"/>
          <w:lang w:val="ru-RU"/>
        </w:rPr>
        <w:t xml:space="preserve">12 </w:t>
      </w:r>
      <w:r>
        <w:rPr>
          <w:sz w:val="18"/>
        </w:rPr>
        <w:t>x</w:t>
      </w:r>
      <w:r w:rsidRPr="00E33390">
        <w:rPr>
          <w:sz w:val="18"/>
          <w:lang w:val="ru-RU"/>
        </w:rPr>
        <w:t xml:space="preserve"> 2</w:t>
      </w:r>
      <w:r>
        <w:rPr>
          <w:sz w:val="18"/>
        </w:rPr>
        <w:t>V</w:t>
      </w:r>
      <w:r w:rsidRPr="00E33390">
        <w:rPr>
          <w:spacing w:val="-3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элементы)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25"/>
        <w:ind w:right="768" w:firstLine="0"/>
        <w:rPr>
          <w:sz w:val="18"/>
          <w:lang w:val="ru-RU"/>
        </w:rPr>
      </w:pPr>
      <w:r w:rsidRPr="00E33390">
        <w:rPr>
          <w:sz w:val="18"/>
          <w:lang w:val="ru-RU"/>
        </w:rPr>
        <w:t>Для обеспечения соединения используйте провода позволяющие нагрев, как минимум до 75°</w:t>
      </w:r>
      <w:r>
        <w:rPr>
          <w:sz w:val="18"/>
        </w:rPr>
        <w:t>C</w:t>
      </w:r>
      <w:r w:rsidRPr="00E33390">
        <w:rPr>
          <w:spacing w:val="-18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(167°</w:t>
      </w:r>
      <w:r>
        <w:rPr>
          <w:sz w:val="18"/>
        </w:rPr>
        <w:t>F</w:t>
      </w:r>
      <w:r w:rsidRPr="00E33390">
        <w:rPr>
          <w:sz w:val="18"/>
          <w:lang w:val="ru-RU"/>
        </w:rPr>
        <w:t>).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4"/>
        <w:ind w:right="567" w:firstLine="0"/>
        <w:rPr>
          <w:sz w:val="18"/>
          <w:lang w:val="ru-RU"/>
        </w:rPr>
      </w:pPr>
      <w:r w:rsidRPr="00E33390">
        <w:rPr>
          <w:sz w:val="18"/>
          <w:lang w:val="ru-RU"/>
        </w:rPr>
        <w:t>ПРЕДОСТЕРЕЖЕНИЕ: Заменяйте дефектные кабели и провода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немедленно.</w:t>
      </w:r>
    </w:p>
    <w:p w:rsidR="002010C8" w:rsidRPr="00E33390" w:rsidRDefault="002010C8">
      <w:pPr>
        <w:pStyle w:val="a3"/>
        <w:spacing w:before="9"/>
        <w:rPr>
          <w:sz w:val="20"/>
          <w:lang w:val="ru-RU"/>
        </w:rPr>
      </w:pPr>
    </w:p>
    <w:p w:rsidR="002010C8" w:rsidRDefault="00446F69">
      <w:pPr>
        <w:pStyle w:val="7"/>
        <w:ind w:firstLine="0"/>
      </w:pPr>
      <w:r>
        <w:t>Транспортировка и хранение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68"/>
        <w:ind w:right="1010" w:firstLine="0"/>
        <w:rPr>
          <w:sz w:val="18"/>
          <w:lang w:val="ru-RU"/>
        </w:rPr>
      </w:pPr>
      <w:r w:rsidRPr="00E33390">
        <w:rPr>
          <w:sz w:val="18"/>
          <w:lang w:val="ru-RU"/>
        </w:rPr>
        <w:t>При хранении или транспортировке изделия убедитесь, что клеммы питания зарядки и клеммы батареи рассоединены.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9"/>
        <w:ind w:right="605" w:firstLine="0"/>
        <w:rPr>
          <w:sz w:val="18"/>
          <w:lang w:val="ru-RU"/>
        </w:rPr>
      </w:pPr>
      <w:r w:rsidRPr="00E33390">
        <w:rPr>
          <w:sz w:val="18"/>
          <w:lang w:val="ru-RU"/>
        </w:rPr>
        <w:t>Никакая ответственность не может быть принята для повреждения при транспортировке, когда аппаратура отправлена не в оригинальной</w:t>
      </w:r>
      <w:r w:rsidRPr="00E33390">
        <w:rPr>
          <w:spacing w:val="-4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упаковке.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20"/>
        <w:ind w:right="1250" w:firstLine="0"/>
        <w:rPr>
          <w:sz w:val="18"/>
          <w:lang w:val="ru-RU"/>
        </w:rPr>
      </w:pPr>
      <w:r w:rsidRPr="00E33390">
        <w:rPr>
          <w:sz w:val="18"/>
          <w:lang w:val="ru-RU"/>
        </w:rPr>
        <w:t>Храните</w:t>
      </w:r>
      <w:r w:rsidRPr="00E33390">
        <w:rPr>
          <w:sz w:val="18"/>
          <w:lang w:val="ru-RU"/>
        </w:rPr>
        <w:t xml:space="preserve"> изделие в сухом месте, температура хранения должна быть между -20°</w:t>
      </w:r>
      <w:r>
        <w:rPr>
          <w:sz w:val="18"/>
        </w:rPr>
        <w:t>C</w:t>
      </w:r>
      <w:r w:rsidRPr="00E33390">
        <w:rPr>
          <w:sz w:val="18"/>
          <w:lang w:val="ru-RU"/>
        </w:rPr>
        <w:t xml:space="preserve"> и</w:t>
      </w:r>
      <w:r w:rsidRPr="00E33390">
        <w:rPr>
          <w:spacing w:val="-1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60°</w:t>
      </w:r>
      <w:r>
        <w:rPr>
          <w:sz w:val="18"/>
        </w:rPr>
        <w:t>C</w:t>
      </w:r>
      <w:r w:rsidRPr="00E33390">
        <w:rPr>
          <w:sz w:val="18"/>
          <w:lang w:val="ru-RU"/>
        </w:rPr>
        <w:t>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78"/>
        </w:tabs>
        <w:spacing w:before="19"/>
        <w:ind w:right="931" w:hanging="1"/>
        <w:rPr>
          <w:sz w:val="18"/>
          <w:lang w:val="ru-RU"/>
        </w:rPr>
      </w:pPr>
      <w:r w:rsidRPr="00E33390">
        <w:rPr>
          <w:sz w:val="18"/>
          <w:lang w:val="ru-RU"/>
        </w:rPr>
        <w:t>Обратитесь к инструкции изготовителя батареи относительно транспортировки, хранения, зарядки, перезарядки, утилизации батареи.</w:t>
      </w:r>
    </w:p>
    <w:p w:rsidR="002010C8" w:rsidRPr="00E33390" w:rsidRDefault="002010C8">
      <w:pPr>
        <w:rPr>
          <w:sz w:val="18"/>
          <w:lang w:val="ru-RU"/>
        </w:rPr>
        <w:sectPr w:rsidR="002010C8" w:rsidRPr="00E33390">
          <w:pgSz w:w="11910" w:h="16840"/>
          <w:pgMar w:top="1000" w:right="400" w:bottom="660" w:left="920" w:header="0" w:footer="468" w:gutter="0"/>
          <w:cols w:num="2" w:space="720" w:equalWidth="0">
            <w:col w:w="5038" w:space="60"/>
            <w:col w:w="5492"/>
          </w:cols>
        </w:sectPr>
      </w:pPr>
    </w:p>
    <w:p w:rsidR="002010C8" w:rsidRPr="00E33390" w:rsidRDefault="00446F69">
      <w:pPr>
        <w:spacing w:before="69"/>
        <w:ind w:left="230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lastRenderedPageBreak/>
        <w:t>ОПИСАНИЕ</w:t>
      </w:r>
    </w:p>
    <w:p w:rsidR="002010C8" w:rsidRPr="00E33390" w:rsidRDefault="00446F69">
      <w:pPr>
        <w:pStyle w:val="5"/>
        <w:spacing w:before="122"/>
        <w:ind w:left="241"/>
        <w:rPr>
          <w:lang w:val="ru-RU"/>
        </w:rPr>
      </w:pPr>
      <w:r w:rsidRPr="00E33390">
        <w:rPr>
          <w:lang w:val="ru-RU"/>
        </w:rPr>
        <w:t>Технология</w:t>
      </w:r>
    </w:p>
    <w:p w:rsidR="002010C8" w:rsidRPr="00E33390" w:rsidRDefault="00446F69">
      <w:pPr>
        <w:pStyle w:val="a3"/>
        <w:spacing w:before="55"/>
        <w:ind w:left="223" w:right="599"/>
        <w:rPr>
          <w:lang w:val="ru-RU"/>
        </w:rPr>
      </w:pPr>
      <w:r>
        <w:t>Pho</w:t>
      </w:r>
      <w:r>
        <w:t>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- высокочастотное зарядное устройство. Вход - корректируется с помощью электроники по коэффициенту мощности, первым каскадом мощности.</w:t>
      </w:r>
    </w:p>
    <w:p w:rsidR="002010C8" w:rsidRPr="00E33390" w:rsidRDefault="00446F69">
      <w:pPr>
        <w:pStyle w:val="a3"/>
        <w:spacing w:before="1"/>
        <w:ind w:left="218" w:right="82"/>
        <w:rPr>
          <w:lang w:val="ru-RU"/>
        </w:rPr>
      </w:pPr>
      <w:r w:rsidRPr="00E33390">
        <w:rPr>
          <w:lang w:val="ru-RU"/>
        </w:rPr>
        <w:t>Следующий каскад обеспечивает гальваническую развязку и точность ПОСТОЯННОГО НАПРЯЖЕНИЯ на выходных клеммах.</w:t>
      </w:r>
    </w:p>
    <w:p w:rsidR="002010C8" w:rsidRPr="00E33390" w:rsidRDefault="00446F69">
      <w:pPr>
        <w:pStyle w:val="a3"/>
        <w:ind w:left="218" w:right="124"/>
        <w:rPr>
          <w:lang w:val="ru-RU"/>
        </w:rPr>
      </w:pPr>
      <w:r w:rsidRPr="00E33390">
        <w:rPr>
          <w:lang w:val="ru-RU"/>
        </w:rPr>
        <w:t>Очень точное состояние зарядки батареи гарантируется, так как процесс зарядки контролируется микрорегулятором. Внутренние электронные части защищены от влаги и грязи посредством специального покрытия, которое обеспечивает длительный срок службы Вашего зар</w:t>
      </w:r>
      <w:r w:rsidRPr="00E33390">
        <w:rPr>
          <w:lang w:val="ru-RU"/>
        </w:rPr>
        <w:t>ядного устройства.</w:t>
      </w:r>
    </w:p>
    <w:p w:rsidR="002010C8" w:rsidRPr="00E33390" w:rsidRDefault="00446F69">
      <w:pPr>
        <w:pStyle w:val="a3"/>
        <w:spacing w:before="4"/>
        <w:ind w:left="223" w:right="581"/>
        <w:rPr>
          <w:lang w:val="ru-RU"/>
        </w:rPr>
      </w:pPr>
      <w:r w:rsidRPr="00E33390">
        <w:rPr>
          <w:lang w:val="ru-RU"/>
        </w:rPr>
        <w:t>Две батареи большой емкости и дополнительная батарея малой емкости могут заряжаться от этого зарядного устройства.</w:t>
      </w:r>
    </w:p>
    <w:p w:rsidR="002010C8" w:rsidRPr="00E33390" w:rsidRDefault="00446F69">
      <w:pPr>
        <w:pStyle w:val="5"/>
        <w:spacing w:before="123"/>
        <w:ind w:left="214"/>
        <w:rPr>
          <w:lang w:val="ru-RU"/>
        </w:rPr>
      </w:pPr>
      <w:r w:rsidRPr="00E33390">
        <w:rPr>
          <w:lang w:val="ru-RU"/>
        </w:rPr>
        <w:t>Адаптивная Зарядка</w:t>
      </w:r>
    </w:p>
    <w:p w:rsidR="002010C8" w:rsidRPr="00E33390" w:rsidRDefault="00446F69">
      <w:pPr>
        <w:pStyle w:val="a3"/>
        <w:spacing w:before="60"/>
        <w:ind w:left="223" w:right="213" w:hanging="1"/>
        <w:rPr>
          <w:lang w:val="ru-RU"/>
        </w:rPr>
      </w:pPr>
      <w:r w:rsidRPr="00E33390">
        <w:rPr>
          <w:lang w:val="ru-RU"/>
        </w:rPr>
        <w:t xml:space="preserve">Новый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использует Адаптивную Характеристику Зарядки. Адаптивная Характеристика Зарядки отличается от другой характеристики зарядки по нескольким параметрам. 3 основных режима - Быстрая Зарядка, Режим Сохранения Батареи и Всесезонный Режим.</w:t>
      </w:r>
    </w:p>
    <w:p w:rsidR="002010C8" w:rsidRPr="00E33390" w:rsidRDefault="00446F69">
      <w:pPr>
        <w:pStyle w:val="a3"/>
        <w:ind w:left="228" w:right="19" w:hanging="1"/>
        <w:rPr>
          <w:lang w:val="ru-RU"/>
        </w:rPr>
      </w:pPr>
      <w:r w:rsidRPr="00E33390">
        <w:rPr>
          <w:lang w:val="ru-RU"/>
        </w:rPr>
        <w:t>В</w:t>
      </w:r>
      <w:r w:rsidRPr="00E33390">
        <w:rPr>
          <w:lang w:val="ru-RU"/>
        </w:rPr>
        <w:t xml:space="preserve">ообще говоря,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сам приспосабливается к присоединенной батарее.</w:t>
      </w:r>
    </w:p>
    <w:p w:rsidR="002010C8" w:rsidRPr="00E33390" w:rsidRDefault="00446F69">
      <w:pPr>
        <w:pStyle w:val="4"/>
        <w:spacing w:before="120"/>
        <w:rPr>
          <w:lang w:val="ru-RU"/>
        </w:rPr>
      </w:pPr>
      <w:r w:rsidRPr="00E33390">
        <w:rPr>
          <w:lang w:val="ru-RU"/>
        </w:rPr>
        <w:t>Быстрая зарядка</w:t>
      </w:r>
    </w:p>
    <w:p w:rsidR="002010C8" w:rsidRPr="00E33390" w:rsidRDefault="00446F69">
      <w:pPr>
        <w:pStyle w:val="a3"/>
        <w:spacing w:before="5"/>
        <w:ind w:left="237" w:right="373"/>
        <w:rPr>
          <w:lang w:val="ru-RU"/>
        </w:rPr>
      </w:pPr>
      <w:r w:rsidRPr="00E33390">
        <w:rPr>
          <w:lang w:val="ru-RU"/>
        </w:rPr>
        <w:t>В первой стадии, стадия объемной зарядки (</w:t>
      </w:r>
      <w:r>
        <w:t>Bulk</w:t>
      </w:r>
      <w:r w:rsidRPr="00E33390">
        <w:rPr>
          <w:lang w:val="ru-RU"/>
        </w:rPr>
        <w:t xml:space="preserve">), зарядного цикла, батареи заряжаются при более высоком значении тока чем традиционные методы зарядки. Фаза </w:t>
      </w:r>
      <w:r>
        <w:t>Bulk</w:t>
      </w:r>
      <w:r w:rsidRPr="00E33390">
        <w:rPr>
          <w:lang w:val="ru-RU"/>
        </w:rPr>
        <w:t xml:space="preserve"> ос</w:t>
      </w:r>
      <w:r w:rsidRPr="00E33390">
        <w:rPr>
          <w:lang w:val="ru-RU"/>
        </w:rPr>
        <w:t>тановится в точке, когда напряжение батареи будет 14,4</w:t>
      </w:r>
      <w:r>
        <w:t>V</w:t>
      </w:r>
      <w:r w:rsidRPr="00E33390">
        <w:rPr>
          <w:lang w:val="ru-RU"/>
        </w:rPr>
        <w:t xml:space="preserve"> или 28,8</w:t>
      </w:r>
      <w:r>
        <w:t>V</w:t>
      </w:r>
      <w:r w:rsidRPr="00E33390">
        <w:rPr>
          <w:lang w:val="ru-RU"/>
        </w:rPr>
        <w:t>. Отсюда начнется фаза поглощения (</w:t>
      </w:r>
      <w:r>
        <w:t>Absorption</w:t>
      </w:r>
      <w:r w:rsidRPr="00E33390">
        <w:rPr>
          <w:lang w:val="ru-RU"/>
        </w:rPr>
        <w:t>).</w:t>
      </w:r>
    </w:p>
    <w:p w:rsidR="002010C8" w:rsidRPr="00E33390" w:rsidRDefault="00446F69">
      <w:pPr>
        <w:pStyle w:val="a3"/>
        <w:ind w:left="233" w:right="49" w:hanging="1"/>
        <w:rPr>
          <w:lang w:val="ru-RU"/>
        </w:rPr>
      </w:pPr>
      <w:r w:rsidRPr="00E33390">
        <w:rPr>
          <w:lang w:val="ru-RU"/>
        </w:rPr>
        <w:t xml:space="preserve">Базируясь на измеренном времени режима </w:t>
      </w:r>
      <w:r>
        <w:t>Bulk</w:t>
      </w:r>
      <w:r w:rsidRPr="00E33390">
        <w:rPr>
          <w:lang w:val="ru-RU"/>
        </w:rPr>
        <w:t xml:space="preserve">, будет рассчитана длительность времени </w:t>
      </w:r>
      <w:r>
        <w:t>Absorption</w:t>
      </w:r>
      <w:r w:rsidRPr="00E33390">
        <w:rPr>
          <w:lang w:val="ru-RU"/>
        </w:rPr>
        <w:t>. Для этого микрорегулятор зарядного устройства ко</w:t>
      </w:r>
      <w:r w:rsidRPr="00E33390">
        <w:rPr>
          <w:lang w:val="ru-RU"/>
        </w:rPr>
        <w:t>нтролирует несколько параметров батареи.</w:t>
      </w:r>
    </w:p>
    <w:p w:rsidR="002010C8" w:rsidRPr="00E33390" w:rsidRDefault="00446F69">
      <w:pPr>
        <w:pStyle w:val="4"/>
        <w:spacing w:before="121"/>
        <w:rPr>
          <w:lang w:val="ru-RU"/>
        </w:rPr>
      </w:pPr>
      <w:r w:rsidRPr="00E33390">
        <w:rPr>
          <w:lang w:val="ru-RU"/>
        </w:rPr>
        <w:t>Режим Сохранения Батареи</w:t>
      </w:r>
    </w:p>
    <w:p w:rsidR="002010C8" w:rsidRPr="00E33390" w:rsidRDefault="00446F69">
      <w:pPr>
        <w:pStyle w:val="a3"/>
        <w:spacing w:before="3"/>
        <w:ind w:left="233" w:right="101"/>
        <w:rPr>
          <w:lang w:val="ru-RU"/>
        </w:rPr>
      </w:pPr>
      <w:r w:rsidRPr="00E33390">
        <w:rPr>
          <w:lang w:val="ru-RU"/>
        </w:rPr>
        <w:t xml:space="preserve">Но что, если ваша батарея нуждается в более высоком напряжении </w:t>
      </w:r>
      <w:r>
        <w:t>Absorption</w:t>
      </w:r>
      <w:r w:rsidRPr="00E33390">
        <w:rPr>
          <w:lang w:val="ru-RU"/>
        </w:rPr>
        <w:t xml:space="preserve">? Зарядное устройство постепенно увеличит подаваемое напряжение на батарею, пока не достигнет напряжения </w:t>
      </w:r>
      <w:r>
        <w:t>Absorption</w:t>
      </w:r>
      <w:r w:rsidRPr="00E33390">
        <w:rPr>
          <w:lang w:val="ru-RU"/>
        </w:rPr>
        <w:t xml:space="preserve">. </w:t>
      </w:r>
      <w:r w:rsidRPr="00E33390">
        <w:rPr>
          <w:lang w:val="ru-RU"/>
        </w:rPr>
        <w:t>Эта фазу мы называем Режим Сохранения Батареи. Этот режим будет сохранять Вашу батарею от разрушения, перезарядки.</w:t>
      </w:r>
    </w:p>
    <w:p w:rsidR="002010C8" w:rsidRPr="00E33390" w:rsidRDefault="00446F69">
      <w:pPr>
        <w:pStyle w:val="a3"/>
        <w:spacing w:before="6"/>
        <w:ind w:left="223" w:right="510"/>
        <w:rPr>
          <w:lang w:val="ru-RU"/>
        </w:rPr>
      </w:pP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- имеет функцию температурной компенсации. Зарядное устройство пересчитывает различные величины, основанные на температуре ба</w:t>
      </w:r>
      <w:r w:rsidRPr="00E33390">
        <w:rPr>
          <w:lang w:val="ru-RU"/>
        </w:rPr>
        <w:t>тареи.</w:t>
      </w:r>
    </w:p>
    <w:p w:rsidR="002010C8" w:rsidRPr="00E33390" w:rsidRDefault="00446F69">
      <w:pPr>
        <w:pStyle w:val="4"/>
        <w:spacing w:before="120"/>
        <w:ind w:left="220"/>
        <w:rPr>
          <w:lang w:val="ru-RU"/>
        </w:rPr>
      </w:pPr>
      <w:r w:rsidRPr="00E33390">
        <w:rPr>
          <w:lang w:val="ru-RU"/>
        </w:rPr>
        <w:t>Всесезонный режим</w:t>
      </w:r>
    </w:p>
    <w:p w:rsidR="002010C8" w:rsidRPr="00E33390" w:rsidRDefault="00446F69">
      <w:pPr>
        <w:pStyle w:val="a3"/>
        <w:spacing w:before="5"/>
        <w:ind w:left="233" w:right="47" w:hanging="1"/>
        <w:rPr>
          <w:lang w:val="ru-RU"/>
        </w:rPr>
      </w:pPr>
      <w:r w:rsidRPr="00E33390">
        <w:rPr>
          <w:lang w:val="ru-RU"/>
        </w:rPr>
        <w:t xml:space="preserve">Для периодов, когда Вы не используете Ваши батареи, а питание подается на зарядное устройство,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снизит напряжение накопления (</w:t>
      </w:r>
      <w:r>
        <w:t>Float</w:t>
      </w:r>
      <w:r w:rsidRPr="00E33390">
        <w:rPr>
          <w:lang w:val="ru-RU"/>
        </w:rPr>
        <w:t xml:space="preserve">). Делая это мы понижаем газовыделение Вашей батареи, так что они не будут введены в </w:t>
      </w:r>
      <w:r w:rsidRPr="00E33390">
        <w:rPr>
          <w:lang w:val="ru-RU"/>
        </w:rPr>
        <w:t>эксплуатацию сухими, после более длинного периода не использования Вашей батареи.</w:t>
      </w:r>
    </w:p>
    <w:p w:rsidR="002010C8" w:rsidRPr="00E33390" w:rsidRDefault="00446F69">
      <w:pPr>
        <w:pStyle w:val="a3"/>
        <w:spacing w:before="68"/>
        <w:ind w:left="223" w:right="1038"/>
        <w:jc w:val="both"/>
        <w:rPr>
          <w:lang w:val="ru-RU"/>
        </w:rPr>
      </w:pPr>
      <w:r w:rsidRPr="00E33390">
        <w:rPr>
          <w:lang w:val="ru-RU"/>
        </w:rPr>
        <w:br w:type="column"/>
        <w:t xml:space="preserve">Для поддержания Вашей батареи в рабочем состоянии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повышает подаваемое напряжение один раз в неделю. Это мы называем периодически повторяющееся поглощение</w:t>
      </w:r>
      <w:r w:rsidRPr="00E33390">
        <w:rPr>
          <w:spacing w:val="-2"/>
          <w:lang w:val="ru-RU"/>
        </w:rPr>
        <w:t xml:space="preserve"> </w:t>
      </w:r>
      <w:r w:rsidRPr="00E33390">
        <w:rPr>
          <w:lang w:val="ru-RU"/>
        </w:rPr>
        <w:t>(</w:t>
      </w:r>
      <w:r>
        <w:t>Absorption</w:t>
      </w:r>
      <w:r w:rsidRPr="00E33390">
        <w:rPr>
          <w:lang w:val="ru-RU"/>
        </w:rPr>
        <w:t>).</w:t>
      </w:r>
    </w:p>
    <w:p w:rsidR="002010C8" w:rsidRPr="00E33390" w:rsidRDefault="002010C8">
      <w:pPr>
        <w:pStyle w:val="a3"/>
        <w:spacing w:before="8"/>
        <w:rPr>
          <w:sz w:val="20"/>
          <w:lang w:val="ru-RU"/>
        </w:rPr>
      </w:pPr>
    </w:p>
    <w:p w:rsidR="002010C8" w:rsidRPr="00E33390" w:rsidRDefault="00446F69">
      <w:pPr>
        <w:pStyle w:val="5"/>
        <w:ind w:left="238"/>
        <w:rPr>
          <w:lang w:val="ru-RU"/>
        </w:rPr>
      </w:pPr>
      <w:r w:rsidRPr="00E33390">
        <w:rPr>
          <w:lang w:val="ru-RU"/>
        </w:rPr>
        <w:t>Эксплуатация</w:t>
      </w:r>
    </w:p>
    <w:p w:rsidR="002010C8" w:rsidRPr="00E33390" w:rsidRDefault="00446F69">
      <w:pPr>
        <w:pStyle w:val="a3"/>
        <w:spacing w:before="55"/>
        <w:ind w:left="223" w:right="910"/>
        <w:rPr>
          <w:lang w:val="ru-RU"/>
        </w:rPr>
      </w:pPr>
      <w:r w:rsidRPr="00E33390">
        <w:rPr>
          <w:lang w:val="ru-RU"/>
        </w:rPr>
        <w:t>Зарядное устройство заряжает батарею по 3-х ступенчатой адаптивной характеристике, см. спецификации в конце руководства. Оно может оставаться связанным с батареей непрерывно, без увеличения газового формирования, вызванного пере</w:t>
      </w:r>
      <w:r w:rsidRPr="00E33390">
        <w:rPr>
          <w:lang w:val="ru-RU"/>
        </w:rPr>
        <w:t>зарядкой.</w:t>
      </w:r>
    </w:p>
    <w:p w:rsidR="002010C8" w:rsidRPr="00E33390" w:rsidRDefault="00446F69">
      <w:pPr>
        <w:pStyle w:val="a3"/>
        <w:ind w:left="223" w:right="538"/>
        <w:rPr>
          <w:lang w:val="ru-RU"/>
        </w:rPr>
      </w:pPr>
      <w:r w:rsidRPr="00E33390">
        <w:rPr>
          <w:lang w:val="ru-RU"/>
        </w:rPr>
        <w:t xml:space="preserve">Зарядное устройство может использоваться для различных типов батарей, но установки по умолчанию - для </w:t>
      </w:r>
      <w:r>
        <w:t>Sonnenschein</w:t>
      </w:r>
      <w:r w:rsidRPr="00E33390">
        <w:rPr>
          <w:lang w:val="ru-RU"/>
        </w:rPr>
        <w:t xml:space="preserve"> </w:t>
      </w:r>
      <w:r>
        <w:t>A</w:t>
      </w:r>
      <w:r w:rsidRPr="00E33390">
        <w:rPr>
          <w:lang w:val="ru-RU"/>
        </w:rPr>
        <w:t>200 гелевых батарей. См. спецификации для других предпрограммированных типов батареи.</w:t>
      </w:r>
    </w:p>
    <w:p w:rsidR="002010C8" w:rsidRPr="00E33390" w:rsidRDefault="00446F69">
      <w:pPr>
        <w:pStyle w:val="a3"/>
        <w:spacing w:before="1"/>
        <w:ind w:left="233" w:right="590"/>
        <w:rPr>
          <w:lang w:val="ru-RU"/>
        </w:rPr>
      </w:pPr>
      <w:r w:rsidRPr="00E33390">
        <w:rPr>
          <w:lang w:val="ru-RU"/>
        </w:rPr>
        <w:t xml:space="preserve">Для использования с другими типами батарей, </w:t>
      </w:r>
      <w:r w:rsidRPr="00E33390">
        <w:rPr>
          <w:lang w:val="ru-RU"/>
        </w:rPr>
        <w:t xml:space="preserve">пожалуйста войдите в контакт с Вашим поставщиком батареи, чтобы они сообщили Вам о правильных напряжениях зарядки. Если необходимо дайте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приспособится.</w:t>
      </w:r>
    </w:p>
    <w:p w:rsidR="002010C8" w:rsidRPr="00E33390" w:rsidRDefault="00446F69">
      <w:pPr>
        <w:pStyle w:val="a3"/>
        <w:ind w:left="223" w:right="560"/>
        <w:rPr>
          <w:lang w:val="ru-RU"/>
        </w:rPr>
      </w:pPr>
      <w:r w:rsidRPr="00E33390">
        <w:rPr>
          <w:lang w:val="ru-RU"/>
        </w:rPr>
        <w:t xml:space="preserve">Полный зарядный ток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разделен на два главных выхода.</w:t>
      </w:r>
    </w:p>
    <w:p w:rsidR="002010C8" w:rsidRPr="00E33390" w:rsidRDefault="00446F69">
      <w:pPr>
        <w:pStyle w:val="a3"/>
        <w:ind w:left="213" w:right="576"/>
        <w:rPr>
          <w:lang w:val="ru-RU"/>
        </w:rPr>
      </w:pPr>
      <w:r w:rsidRPr="00E33390">
        <w:rPr>
          <w:lang w:val="ru-RU"/>
        </w:rPr>
        <w:t>Дополнительный выход</w:t>
      </w:r>
      <w:r w:rsidRPr="00E33390">
        <w:rPr>
          <w:lang w:val="ru-RU"/>
        </w:rPr>
        <w:t xml:space="preserve"> с ограниченной емкостью зарядки также имеется, чтобы заряжать, например стартерную аккумуляторную батарею. Зарядное устройство защищено против короткого замыкания на выходах и слишком высокой температуры окружающей среды.</w:t>
      </w:r>
    </w:p>
    <w:p w:rsidR="002010C8" w:rsidRPr="00E33390" w:rsidRDefault="002010C8">
      <w:pPr>
        <w:pStyle w:val="a3"/>
        <w:rPr>
          <w:sz w:val="21"/>
          <w:lang w:val="ru-RU"/>
        </w:rPr>
      </w:pPr>
    </w:p>
    <w:p w:rsidR="002010C8" w:rsidRPr="00E33390" w:rsidRDefault="00446F69">
      <w:pPr>
        <w:pStyle w:val="5"/>
        <w:rPr>
          <w:lang w:val="ru-RU"/>
        </w:rPr>
      </w:pPr>
      <w:r w:rsidRPr="00E33390">
        <w:rPr>
          <w:lang w:val="ru-RU"/>
        </w:rPr>
        <w:t>Температурный чувствительный эле</w:t>
      </w:r>
      <w:r w:rsidRPr="00E33390">
        <w:rPr>
          <w:lang w:val="ru-RU"/>
        </w:rPr>
        <w:t>мент</w:t>
      </w:r>
    </w:p>
    <w:p w:rsidR="002010C8" w:rsidRPr="00E33390" w:rsidRDefault="00446F69">
      <w:pPr>
        <w:pStyle w:val="a3"/>
        <w:spacing w:before="51"/>
        <w:ind w:left="218" w:right="670"/>
        <w:rPr>
          <w:lang w:val="ru-RU"/>
        </w:rPr>
      </w:pP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поставляется с температурным чувствительным элементом. Его функция - измерение температуры батареи и регулирование напряжения заряда соответственно. Это означает достижение высшей степени зарядки и более длительный срок службы батареи.</w:t>
      </w:r>
    </w:p>
    <w:p w:rsidR="002010C8" w:rsidRPr="00E33390" w:rsidRDefault="002010C8">
      <w:pPr>
        <w:pStyle w:val="a3"/>
        <w:rPr>
          <w:sz w:val="21"/>
          <w:lang w:val="ru-RU"/>
        </w:rPr>
      </w:pPr>
    </w:p>
    <w:p w:rsidR="002010C8" w:rsidRPr="00E33390" w:rsidRDefault="00446F69">
      <w:pPr>
        <w:pStyle w:val="5"/>
        <w:spacing w:before="1"/>
        <w:rPr>
          <w:lang w:val="ru-RU"/>
        </w:rPr>
      </w:pPr>
      <w:r w:rsidRPr="00E33390">
        <w:rPr>
          <w:lang w:val="ru-RU"/>
        </w:rPr>
        <w:t>Датчик напряжения</w:t>
      </w:r>
    </w:p>
    <w:p w:rsidR="002010C8" w:rsidRPr="00E33390" w:rsidRDefault="00446F69">
      <w:pPr>
        <w:pStyle w:val="a3"/>
        <w:spacing w:before="50"/>
        <w:ind w:left="223" w:right="1462"/>
        <w:rPr>
          <w:lang w:val="ru-RU"/>
        </w:rPr>
      </w:pPr>
      <w:r w:rsidRPr="00E33390">
        <w:rPr>
          <w:lang w:val="ru-RU"/>
        </w:rPr>
        <w:t>Использование соединение датчика напряжения, будет компенсировать потери в кабеле батареи.</w:t>
      </w:r>
    </w:p>
    <w:p w:rsidR="002010C8" w:rsidRPr="00E33390" w:rsidRDefault="002010C8">
      <w:pPr>
        <w:rPr>
          <w:lang w:val="ru-RU"/>
        </w:rPr>
        <w:sectPr w:rsidR="002010C8" w:rsidRPr="00E33390">
          <w:pgSz w:w="11910" w:h="16840"/>
          <w:pgMar w:top="780" w:right="400" w:bottom="660" w:left="920" w:header="0" w:footer="468" w:gutter="0"/>
          <w:cols w:num="2" w:space="720" w:equalWidth="0">
            <w:col w:w="5062" w:space="41"/>
            <w:col w:w="5487"/>
          </w:cols>
        </w:sectPr>
      </w:pPr>
    </w:p>
    <w:p w:rsidR="002010C8" w:rsidRPr="00E33390" w:rsidRDefault="00446F69">
      <w:pPr>
        <w:pStyle w:val="3"/>
        <w:spacing w:before="189"/>
        <w:ind w:left="230"/>
        <w:rPr>
          <w:lang w:val="ru-RU"/>
        </w:rPr>
      </w:pPr>
      <w:r w:rsidRPr="00E33390">
        <w:rPr>
          <w:lang w:val="ru-RU"/>
        </w:rPr>
        <w:t>Управление</w:t>
      </w:r>
    </w:p>
    <w:p w:rsidR="002010C8" w:rsidRPr="00E33390" w:rsidRDefault="00446F69">
      <w:pPr>
        <w:pStyle w:val="a3"/>
        <w:spacing w:before="120"/>
        <w:ind w:left="214" w:right="38"/>
        <w:rPr>
          <w:lang w:val="ru-RU"/>
        </w:rPr>
      </w:pPr>
      <w:r w:rsidRPr="00E33390">
        <w:rPr>
          <w:lang w:val="ru-RU"/>
        </w:rPr>
        <w:t xml:space="preserve">Зарядное устройство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начнет зарядку, включением тумблера </w:t>
      </w:r>
      <w:r>
        <w:t>ON</w:t>
      </w:r>
      <w:r w:rsidRPr="00E33390">
        <w:rPr>
          <w:lang w:val="ru-RU"/>
        </w:rPr>
        <w:t xml:space="preserve"> на передней панели. Один из светодиодов на передней панели будет показывать прогресс режима зарядки: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spacing w:before="10"/>
        <w:rPr>
          <w:sz w:val="20"/>
          <w:lang w:val="ru-RU"/>
        </w:rPr>
      </w:pPr>
    </w:p>
    <w:p w:rsidR="002010C8" w:rsidRPr="00E33390" w:rsidRDefault="00446F69">
      <w:pPr>
        <w:pStyle w:val="a3"/>
        <w:spacing w:before="1"/>
        <w:ind w:left="218" w:right="3115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2663189</wp:posOffset>
            </wp:positionH>
            <wp:positionV relativeFrom="paragraph">
              <wp:posOffset>-139037</wp:posOffset>
            </wp:positionV>
            <wp:extent cx="929639" cy="335051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35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390">
        <w:rPr>
          <w:lang w:val="ru-RU"/>
        </w:rPr>
        <w:t>Батарея - заряжена менее 80 %.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spacing w:before="6"/>
        <w:rPr>
          <w:sz w:val="17"/>
          <w:lang w:val="ru-RU"/>
        </w:rPr>
      </w:pPr>
    </w:p>
    <w:p w:rsidR="002010C8" w:rsidRPr="00E33390" w:rsidRDefault="00446F69">
      <w:pPr>
        <w:pStyle w:val="a3"/>
        <w:ind w:left="218" w:right="1804"/>
        <w:rPr>
          <w:lang w:val="ru-RU"/>
        </w:rPr>
      </w:pPr>
      <w:r w:rsidRPr="00E33390">
        <w:rPr>
          <w:lang w:val="ru-RU"/>
        </w:rPr>
        <w:t>Батарея приблизительно заряжена на 80 %. Ес</w:t>
      </w:r>
      <w:r w:rsidRPr="00E33390">
        <w:rPr>
          <w:lang w:val="ru-RU"/>
        </w:rPr>
        <w:t xml:space="preserve">ли светодиод </w:t>
      </w:r>
      <w:r>
        <w:t>Bulk</w:t>
      </w:r>
      <w:r w:rsidRPr="00E33390">
        <w:rPr>
          <w:lang w:val="ru-RU"/>
        </w:rPr>
        <w:t xml:space="preserve"> горит, то напряжение поглощения еще не было достигнуто (Режим Сохранения Батареи).</w:t>
      </w:r>
    </w:p>
    <w:p w:rsidR="002010C8" w:rsidRPr="00E33390" w:rsidRDefault="002010C8">
      <w:pPr>
        <w:pStyle w:val="a3"/>
        <w:spacing w:before="4"/>
        <w:rPr>
          <w:lang w:val="ru-RU"/>
        </w:rPr>
      </w:pPr>
    </w:p>
    <w:p w:rsidR="002010C8" w:rsidRPr="00E33390" w:rsidRDefault="00446F69">
      <w:pPr>
        <w:pStyle w:val="a3"/>
        <w:ind w:left="213" w:right="2126"/>
        <w:rPr>
          <w:lang w:val="ru-RU"/>
        </w:rPr>
      </w:pPr>
      <w:r w:rsidRPr="00E33390">
        <w:rPr>
          <w:lang w:val="ru-RU"/>
        </w:rPr>
        <w:t>Батарея полностью заряжена и будет находится в режиме непрерывной подзарядки.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rPr>
          <w:lang w:val="ru-RU"/>
        </w:rPr>
      </w:pPr>
    </w:p>
    <w:p w:rsidR="002010C8" w:rsidRPr="00E33390" w:rsidRDefault="00446F69">
      <w:pPr>
        <w:pStyle w:val="a3"/>
        <w:ind w:left="214" w:right="1935"/>
        <w:rPr>
          <w:lang w:val="ru-RU"/>
        </w:rPr>
      </w:pPr>
      <w:r w:rsidRPr="00E33390">
        <w:rPr>
          <w:lang w:val="ru-RU"/>
        </w:rPr>
        <w:t>Поврежден выходной предохранитель или</w:t>
      </w:r>
      <w:r w:rsidRPr="00E33390">
        <w:rPr>
          <w:spacing w:val="-15"/>
          <w:lang w:val="ru-RU"/>
        </w:rPr>
        <w:t xml:space="preserve"> </w:t>
      </w:r>
      <w:r w:rsidRPr="00E33390">
        <w:rPr>
          <w:lang w:val="ru-RU"/>
        </w:rPr>
        <w:t xml:space="preserve">температура окружающего воздуха для </w:t>
      </w:r>
      <w:r w:rsidRPr="00E33390">
        <w:rPr>
          <w:lang w:val="ru-RU"/>
        </w:rPr>
        <w:t>зарядного устройства слишком высока.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rPr>
          <w:sz w:val="21"/>
          <w:lang w:val="ru-RU"/>
        </w:rPr>
      </w:pPr>
    </w:p>
    <w:p w:rsidR="002010C8" w:rsidRPr="00E33390" w:rsidRDefault="00446F69">
      <w:pPr>
        <w:pStyle w:val="a3"/>
        <w:ind w:left="218" w:right="2726"/>
        <w:rPr>
          <w:lang w:val="ru-RU"/>
        </w:rPr>
      </w:pP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остановит зарядку если его выключить тумблером в положение </w:t>
      </w:r>
      <w:r>
        <w:rPr>
          <w:b/>
        </w:rPr>
        <w:t>OFF</w:t>
      </w:r>
      <w:r w:rsidRPr="00E33390">
        <w:rPr>
          <w:b/>
          <w:lang w:val="ru-RU"/>
        </w:rPr>
        <w:t xml:space="preserve"> </w:t>
      </w:r>
      <w:r w:rsidRPr="00E33390">
        <w:rPr>
          <w:lang w:val="ru-RU"/>
        </w:rPr>
        <w:t>на передней панели.</w:t>
      </w:r>
    </w:p>
    <w:p w:rsidR="002010C8" w:rsidRPr="00E33390" w:rsidRDefault="002010C8">
      <w:pPr>
        <w:pStyle w:val="a3"/>
        <w:spacing w:before="1"/>
        <w:rPr>
          <w:lang w:val="ru-RU"/>
        </w:rPr>
      </w:pPr>
    </w:p>
    <w:p w:rsidR="002010C8" w:rsidRPr="00E33390" w:rsidRDefault="00446F69">
      <w:pPr>
        <w:pStyle w:val="5"/>
        <w:spacing w:before="1"/>
        <w:ind w:left="220"/>
        <w:rPr>
          <w:lang w:val="ru-RU"/>
        </w:rPr>
      </w:pPr>
      <w:r w:rsidRPr="00E33390">
        <w:rPr>
          <w:lang w:val="ru-RU"/>
        </w:rPr>
        <w:t>Уравнивание</w:t>
      </w:r>
    </w:p>
    <w:p w:rsidR="002010C8" w:rsidRPr="00E33390" w:rsidRDefault="00446F69">
      <w:pPr>
        <w:pStyle w:val="a3"/>
        <w:spacing w:before="51"/>
        <w:ind w:left="219" w:right="346"/>
        <w:rPr>
          <w:lang w:val="ru-RU"/>
        </w:rPr>
      </w:pPr>
      <w:r w:rsidRPr="00E33390">
        <w:rPr>
          <w:lang w:val="ru-RU"/>
        </w:rPr>
        <w:t>Это делается с более высоким напряжением, чем большинство оборудования постоянного тока может потреблять, вся бытовая электроника, должна быть отключена перед уравниванием батареи.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9"/>
        </w:tabs>
        <w:spacing w:before="10"/>
        <w:ind w:right="210" w:firstLine="0"/>
        <w:jc w:val="both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 xml:space="preserve">Установите зарядное устройство в положение </w:t>
      </w:r>
      <w:r>
        <w:rPr>
          <w:sz w:val="18"/>
        </w:rPr>
        <w:t>OFF</w:t>
      </w:r>
      <w:r w:rsidRPr="00E33390">
        <w:rPr>
          <w:sz w:val="18"/>
          <w:lang w:val="ru-RU"/>
        </w:rPr>
        <w:t xml:space="preserve"> - выключено. </w:t>
      </w:r>
      <w:r w:rsidRPr="00E33390">
        <w:rPr>
          <w:b/>
          <w:sz w:val="18"/>
          <w:lang w:val="ru-RU"/>
        </w:rPr>
        <w:t xml:space="preserve">Переключите - </w:t>
      </w:r>
      <w:r>
        <w:rPr>
          <w:b/>
          <w:sz w:val="18"/>
        </w:rPr>
        <w:t>ON</w:t>
      </w:r>
      <w:r w:rsidRPr="00E33390">
        <w:rPr>
          <w:b/>
          <w:sz w:val="18"/>
          <w:lang w:val="ru-RU"/>
        </w:rPr>
        <w:t>-</w:t>
      </w:r>
      <w:r>
        <w:rPr>
          <w:b/>
          <w:sz w:val="18"/>
        </w:rPr>
        <w:t>OFF</w:t>
      </w:r>
      <w:r w:rsidRPr="00E33390">
        <w:rPr>
          <w:b/>
          <w:sz w:val="18"/>
          <w:lang w:val="ru-RU"/>
        </w:rPr>
        <w:t>-</w:t>
      </w:r>
      <w:r>
        <w:rPr>
          <w:b/>
          <w:sz w:val="18"/>
        </w:rPr>
        <w:t>ON</w:t>
      </w:r>
      <w:r w:rsidRPr="00E33390">
        <w:rPr>
          <w:b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в пределах 2 секунд.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9"/>
        </w:tabs>
        <w:spacing w:before="23"/>
        <w:ind w:left="220" w:right="529" w:hanging="1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>Вы увидите, что все светодиоды вспыхнут 5 раз. После 5-ого раза все светодиоды загорятся в последовательности: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9"/>
        </w:tabs>
        <w:spacing w:before="1"/>
        <w:ind w:right="38" w:firstLine="0"/>
        <w:rPr>
          <w:rFonts w:ascii="Symbol" w:hAnsi="Symbol"/>
          <w:sz w:val="18"/>
          <w:lang w:val="ru-RU"/>
        </w:rPr>
      </w:pPr>
      <w:r>
        <w:rPr>
          <w:sz w:val="18"/>
        </w:rPr>
        <w:t>Bulk</w:t>
      </w:r>
      <w:r w:rsidRPr="00E33390">
        <w:rPr>
          <w:sz w:val="18"/>
          <w:lang w:val="ru-RU"/>
        </w:rPr>
        <w:t xml:space="preserve"> - переключите </w:t>
      </w:r>
      <w:r>
        <w:rPr>
          <w:b/>
          <w:sz w:val="18"/>
        </w:rPr>
        <w:t>OFF</w:t>
      </w:r>
      <w:r w:rsidRPr="00E33390">
        <w:rPr>
          <w:b/>
          <w:sz w:val="18"/>
          <w:lang w:val="ru-RU"/>
        </w:rPr>
        <w:t>-</w:t>
      </w:r>
      <w:r>
        <w:rPr>
          <w:b/>
          <w:sz w:val="18"/>
        </w:rPr>
        <w:t>ON</w:t>
      </w:r>
      <w:r w:rsidRPr="00E33390">
        <w:rPr>
          <w:b/>
          <w:sz w:val="18"/>
          <w:lang w:val="ru-RU"/>
        </w:rPr>
        <w:t xml:space="preserve">, </w:t>
      </w:r>
      <w:r w:rsidRPr="00E33390">
        <w:rPr>
          <w:sz w:val="18"/>
          <w:lang w:val="ru-RU"/>
        </w:rPr>
        <w:t>когда этот светодиод загорится. Теперь зарядное устройство увеличит напря</w:t>
      </w:r>
      <w:r w:rsidRPr="00E33390">
        <w:rPr>
          <w:sz w:val="18"/>
          <w:lang w:val="ru-RU"/>
        </w:rPr>
        <w:t>жение на 1 вольт выше напряжение поглощения для 12</w:t>
      </w:r>
      <w:r>
        <w:rPr>
          <w:sz w:val="18"/>
        </w:rPr>
        <w:t>V</w:t>
      </w:r>
      <w:r w:rsidRPr="00E33390">
        <w:rPr>
          <w:sz w:val="18"/>
          <w:lang w:val="ru-RU"/>
        </w:rPr>
        <w:t xml:space="preserve"> модель или 2 вольта для 24</w:t>
      </w:r>
      <w:r>
        <w:rPr>
          <w:sz w:val="18"/>
        </w:rPr>
        <w:t>V</w:t>
      </w:r>
      <w:r w:rsidRPr="00E33390">
        <w:rPr>
          <w:sz w:val="18"/>
          <w:lang w:val="ru-RU"/>
        </w:rPr>
        <w:t xml:space="preserve"> модель. Максимальный ток в этом способе ограничен </w:t>
      </w:r>
      <w:r w:rsidRPr="00E33390">
        <w:rPr>
          <w:i/>
          <w:sz w:val="18"/>
          <w:lang w:val="ru-RU"/>
        </w:rPr>
        <w:t xml:space="preserve">¼ </w:t>
      </w:r>
      <w:r w:rsidRPr="00E33390">
        <w:rPr>
          <w:sz w:val="18"/>
          <w:lang w:val="ru-RU"/>
        </w:rPr>
        <w:t>отрегулированного максимального тока зарядки. Зарядное устройство остается в этом режиме в течение 1 часа и затем переключит</w:t>
      </w:r>
      <w:r w:rsidRPr="00E33390">
        <w:rPr>
          <w:sz w:val="18"/>
          <w:lang w:val="ru-RU"/>
        </w:rPr>
        <w:t>ся в режим накопления (</w:t>
      </w:r>
      <w:r>
        <w:rPr>
          <w:sz w:val="18"/>
        </w:rPr>
        <w:t>Float</w:t>
      </w:r>
      <w:r w:rsidRPr="00E33390">
        <w:rPr>
          <w:sz w:val="18"/>
          <w:lang w:val="ru-RU"/>
        </w:rPr>
        <w:t xml:space="preserve">). Уравнивание будет работать только с уже заряженной батареей. Если остаточное напряжения батареи слишком низко (см. спецификацию) то на &gt; 60 секунд зарядное устройство переключится в режим </w:t>
      </w:r>
      <w:r>
        <w:rPr>
          <w:sz w:val="18"/>
        </w:rPr>
        <w:t>Bulk</w:t>
      </w:r>
      <w:r w:rsidRPr="00E33390">
        <w:rPr>
          <w:sz w:val="18"/>
          <w:lang w:val="ru-RU"/>
        </w:rPr>
        <w:t xml:space="preserve"> и продолжит зарядку в соответств</w:t>
      </w:r>
      <w:r w:rsidRPr="00E33390">
        <w:rPr>
          <w:sz w:val="18"/>
          <w:lang w:val="ru-RU"/>
        </w:rPr>
        <w:t>ии с нормальной характеристикой зарядки.</w:t>
      </w:r>
    </w:p>
    <w:p w:rsidR="002010C8" w:rsidRPr="00E33390" w:rsidRDefault="00446F69">
      <w:pPr>
        <w:pStyle w:val="3"/>
        <w:spacing w:before="69"/>
        <w:ind w:right="692" w:hanging="1"/>
        <w:rPr>
          <w:lang w:val="ru-RU"/>
        </w:rPr>
      </w:pPr>
      <w:r w:rsidRPr="00E33390">
        <w:rPr>
          <w:b w:val="0"/>
          <w:i w:val="0"/>
          <w:lang w:val="ru-RU"/>
        </w:rPr>
        <w:br w:type="column"/>
      </w:r>
      <w:r w:rsidRPr="00E33390">
        <w:rPr>
          <w:lang w:val="ru-RU"/>
        </w:rPr>
        <w:t xml:space="preserve">Принудительное включение Режима </w:t>
      </w:r>
      <w:r w:rsidRPr="00E33390">
        <w:rPr>
          <w:lang w:val="ru-RU"/>
        </w:rPr>
        <w:t>Поглощения в течение установленного времени</w:t>
      </w:r>
    </w:p>
    <w:p w:rsidR="002010C8" w:rsidRPr="00E33390" w:rsidRDefault="00446F69">
      <w:pPr>
        <w:pStyle w:val="a3"/>
        <w:spacing w:before="53"/>
        <w:ind w:left="214" w:right="454"/>
        <w:rPr>
          <w:lang w:val="ru-RU"/>
        </w:rPr>
      </w:pPr>
      <w:r w:rsidRPr="00E33390">
        <w:rPr>
          <w:lang w:val="ru-RU"/>
        </w:rPr>
        <w:t>В некоторых обстоятельствах может быть желательно зарядить батарею с напряжением поглощения в течение установленного времени.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3"/>
        </w:tabs>
        <w:spacing w:before="4"/>
        <w:ind w:left="213" w:right="904" w:firstLine="0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>Установите з</w:t>
      </w:r>
      <w:r w:rsidRPr="00E33390">
        <w:rPr>
          <w:sz w:val="18"/>
          <w:lang w:val="ru-RU"/>
        </w:rPr>
        <w:t xml:space="preserve">арядное устройство в нерабочее положение. Переключите </w:t>
      </w:r>
      <w:r>
        <w:rPr>
          <w:sz w:val="18"/>
        </w:rPr>
        <w:t>ON</w:t>
      </w:r>
      <w:r w:rsidRPr="00E33390">
        <w:rPr>
          <w:sz w:val="18"/>
          <w:lang w:val="ru-RU"/>
        </w:rPr>
        <w:t>-</w:t>
      </w:r>
      <w:r>
        <w:rPr>
          <w:sz w:val="18"/>
        </w:rPr>
        <w:t>OFF</w:t>
      </w:r>
      <w:r w:rsidRPr="00E33390">
        <w:rPr>
          <w:sz w:val="18"/>
          <w:lang w:val="ru-RU"/>
        </w:rPr>
        <w:t>-</w:t>
      </w:r>
      <w:r>
        <w:rPr>
          <w:sz w:val="18"/>
        </w:rPr>
        <w:t>ON</w:t>
      </w:r>
      <w:r w:rsidRPr="00E33390">
        <w:rPr>
          <w:sz w:val="18"/>
          <w:lang w:val="ru-RU"/>
        </w:rPr>
        <w:t xml:space="preserve"> в пределах 2 секунд.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3"/>
        </w:tabs>
        <w:spacing w:before="14" w:line="220" w:lineRule="exact"/>
        <w:ind w:left="372" w:hanging="160"/>
        <w:rPr>
          <w:rFonts w:ascii="Symbol" w:hAnsi="Symbol"/>
          <w:sz w:val="18"/>
        </w:rPr>
      </w:pPr>
      <w:r w:rsidRPr="00E33390">
        <w:rPr>
          <w:sz w:val="18"/>
          <w:lang w:val="ru-RU"/>
        </w:rPr>
        <w:t>Вы увидите, что все светодиоды мигнут 5 раз.</w:t>
      </w:r>
      <w:r w:rsidRPr="00E33390">
        <w:rPr>
          <w:spacing w:val="-9"/>
          <w:sz w:val="18"/>
          <w:lang w:val="ru-RU"/>
        </w:rPr>
        <w:t xml:space="preserve"> </w:t>
      </w:r>
      <w:r>
        <w:rPr>
          <w:sz w:val="18"/>
        </w:rPr>
        <w:t>После</w:t>
      </w:r>
    </w:p>
    <w:p w:rsidR="002010C8" w:rsidRDefault="00446F69">
      <w:pPr>
        <w:pStyle w:val="a3"/>
        <w:spacing w:line="206" w:lineRule="exact"/>
        <w:ind w:left="214"/>
      </w:pPr>
      <w:r>
        <w:t>5-го раза ступенчатые пуски: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3"/>
        </w:tabs>
        <w:spacing w:before="10"/>
        <w:ind w:left="372"/>
        <w:rPr>
          <w:rFonts w:ascii="Symbol" w:hAnsi="Symbol"/>
          <w:sz w:val="18"/>
        </w:rPr>
      </w:pPr>
      <w:r>
        <w:rPr>
          <w:sz w:val="18"/>
        </w:rPr>
        <w:t>Bulk -</w:t>
      </w:r>
      <w:r>
        <w:rPr>
          <w:spacing w:val="-11"/>
          <w:sz w:val="18"/>
        </w:rPr>
        <w:t xml:space="preserve"> </w:t>
      </w:r>
      <w:r>
        <w:rPr>
          <w:sz w:val="18"/>
        </w:rPr>
        <w:t>ожидание.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3"/>
        </w:tabs>
        <w:spacing w:before="2"/>
        <w:ind w:left="213" w:right="1158" w:firstLine="0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 xml:space="preserve">Поглощение - переключите </w:t>
      </w:r>
      <w:r>
        <w:rPr>
          <w:b/>
          <w:sz w:val="18"/>
        </w:rPr>
        <w:t>OFF</w:t>
      </w:r>
      <w:r w:rsidRPr="00E33390">
        <w:rPr>
          <w:b/>
          <w:sz w:val="18"/>
          <w:lang w:val="ru-RU"/>
        </w:rPr>
        <w:t>-</w:t>
      </w:r>
      <w:r>
        <w:rPr>
          <w:b/>
          <w:sz w:val="18"/>
        </w:rPr>
        <w:t>ON</w:t>
      </w:r>
      <w:r w:rsidRPr="00E33390">
        <w:rPr>
          <w:b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когда этот светодиод загорится.</w:t>
      </w:r>
    </w:p>
    <w:p w:rsidR="002010C8" w:rsidRPr="00E33390" w:rsidRDefault="00446F69">
      <w:pPr>
        <w:pStyle w:val="a3"/>
        <w:ind w:left="214" w:right="665" w:hanging="1"/>
        <w:rPr>
          <w:lang w:val="ru-RU"/>
        </w:rPr>
      </w:pPr>
      <w:r w:rsidRPr="00E33390">
        <w:rPr>
          <w:lang w:val="ru-RU"/>
        </w:rPr>
        <w:t>Теперь зарядное устройство будет находится в режиме поглощения до установленного по умолчанию или отрегулированного фиксированного времени поглощения.</w:t>
      </w:r>
    </w:p>
    <w:p w:rsidR="002010C8" w:rsidRPr="00E33390" w:rsidRDefault="002010C8">
      <w:pPr>
        <w:pStyle w:val="a3"/>
        <w:spacing w:before="11"/>
        <w:rPr>
          <w:sz w:val="20"/>
          <w:lang w:val="ru-RU"/>
        </w:rPr>
      </w:pPr>
    </w:p>
    <w:p w:rsidR="002010C8" w:rsidRPr="00E33390" w:rsidRDefault="00446F69">
      <w:pPr>
        <w:pStyle w:val="3"/>
        <w:ind w:left="223"/>
        <w:rPr>
          <w:lang w:val="ru-RU"/>
        </w:rPr>
      </w:pPr>
      <w:r w:rsidRPr="00E33390">
        <w:rPr>
          <w:lang w:val="ru-RU"/>
        </w:rPr>
        <w:t>Дистанционное управление</w:t>
      </w:r>
    </w:p>
    <w:p w:rsidR="002010C8" w:rsidRPr="00E33390" w:rsidRDefault="00446F69">
      <w:pPr>
        <w:pStyle w:val="a3"/>
        <w:spacing w:before="57"/>
        <w:ind w:left="218" w:right="456"/>
        <w:rPr>
          <w:lang w:val="ru-RU"/>
        </w:rPr>
      </w:pP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опционно может управляется дистанционно. С панелью дистанционно</w:t>
      </w:r>
      <w:r w:rsidRPr="00E33390">
        <w:rPr>
          <w:lang w:val="ru-RU"/>
        </w:rPr>
        <w:t xml:space="preserve">го управления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можно наблюдать все индикаторы и дополнительно зарядный ток. С этим дистанционным управлением возможно временно ограничить зарядный ток. Это может быть полезно в случае ограничения по току электроснабжения при работе в сочетан</w:t>
      </w:r>
      <w:r w:rsidRPr="00E33390">
        <w:rPr>
          <w:lang w:val="ru-RU"/>
        </w:rPr>
        <w:t>ии с другим сервисным оборудованием.</w:t>
      </w:r>
    </w:p>
    <w:p w:rsidR="002010C8" w:rsidRPr="00E33390" w:rsidRDefault="002010C8">
      <w:pPr>
        <w:rPr>
          <w:lang w:val="ru-RU"/>
        </w:rPr>
        <w:sectPr w:rsidR="002010C8" w:rsidRPr="00E33390">
          <w:pgSz w:w="11910" w:h="16840"/>
          <w:pgMar w:top="780" w:right="400" w:bottom="660" w:left="920" w:header="0" w:footer="468" w:gutter="0"/>
          <w:cols w:num="2" w:space="720" w:equalWidth="0">
            <w:col w:w="5012" w:space="91"/>
            <w:col w:w="5487"/>
          </w:cols>
        </w:sectPr>
      </w:pPr>
    </w:p>
    <w:p w:rsidR="002010C8" w:rsidRDefault="00446F69">
      <w:pPr>
        <w:pStyle w:val="2"/>
        <w:spacing w:before="69" w:after="2"/>
      </w:pPr>
      <w:r>
        <w:t>НЕИСПРАВНОСТИ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527"/>
        <w:gridCol w:w="2055"/>
      </w:tblGrid>
      <w:tr w:rsidR="002010C8">
        <w:trPr>
          <w:trHeight w:val="373"/>
        </w:trPr>
        <w:tc>
          <w:tcPr>
            <w:tcW w:w="4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010C8" w:rsidRDefault="00446F69">
            <w:pPr>
              <w:pStyle w:val="TableParagraph"/>
              <w:tabs>
                <w:tab w:val="left" w:pos="3338"/>
              </w:tabs>
              <w:spacing w:line="182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Неисправность </w:t>
            </w:r>
            <w:r>
              <w:rPr>
                <w:b/>
                <w:color w:val="FFFFFF"/>
                <w:spacing w:val="3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Возможная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причина</w:t>
            </w:r>
            <w:r>
              <w:rPr>
                <w:b/>
                <w:color w:val="FFFFFF"/>
                <w:sz w:val="16"/>
              </w:rPr>
              <w:tab/>
              <w:t>Решения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Горит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5"/>
              <w:rPr>
                <w:sz w:val="16"/>
              </w:rPr>
            </w:pPr>
            <w:r>
              <w:rPr>
                <w:sz w:val="16"/>
              </w:rPr>
              <w:t>Повреждены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Верните изделие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светодиод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выходные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Вашему диллеру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Failure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предохранители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010C8">
        <w:trPr>
          <w:trHeight w:val="106"/>
        </w:trPr>
        <w:tc>
          <w:tcPr>
            <w:tcW w:w="1210" w:type="dxa"/>
            <w:vMerge w:val="restart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(неисправн ость)</w:t>
            </w: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010C8">
        <w:trPr>
          <w:trHeight w:val="368"/>
        </w:trPr>
        <w:tc>
          <w:tcPr>
            <w:tcW w:w="1210" w:type="dxa"/>
            <w:vMerge/>
            <w:tcBorders>
              <w:top w:val="nil"/>
              <w:bottom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before="1" w:line="184" w:lineRule="exact"/>
              <w:ind w:left="40" w:right="470" w:hanging="5"/>
              <w:rPr>
                <w:sz w:val="16"/>
              </w:rPr>
            </w:pPr>
            <w:r>
              <w:rPr>
                <w:sz w:val="16"/>
              </w:rPr>
              <w:t>Окружающая температура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before="1" w:line="184" w:lineRule="exact"/>
              <w:ind w:left="38" w:right="382"/>
              <w:rPr>
                <w:sz w:val="16"/>
              </w:rPr>
            </w:pPr>
            <w:r>
              <w:rPr>
                <w:sz w:val="16"/>
              </w:rPr>
              <w:t>Установите зарядное устройство в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слишком высока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прохладном и хорошо</w:t>
            </w:r>
          </w:p>
        </w:tc>
      </w:tr>
      <w:tr w:rsidR="002010C8">
        <w:trPr>
          <w:trHeight w:val="285"/>
        </w:trPr>
        <w:tc>
          <w:tcPr>
            <w:tcW w:w="1210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вентилируемом месте</w:t>
            </w:r>
          </w:p>
        </w:tc>
      </w:tr>
      <w:tr w:rsidR="002010C8">
        <w:trPr>
          <w:trHeight w:val="185"/>
        </w:trPr>
        <w:tc>
          <w:tcPr>
            <w:tcW w:w="1210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Зарядное</w:t>
            </w: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Входное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8"/>
              <w:rPr>
                <w:sz w:val="16"/>
              </w:rPr>
            </w:pPr>
            <w:r>
              <w:rPr>
                <w:sz w:val="16"/>
              </w:rPr>
              <w:t>Замерьте входное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устройство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напряжение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напряжение и установите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не работает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отвечает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его в соответствии с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требованиям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необходимыми</w:t>
            </w:r>
          </w:p>
        </w:tc>
      </w:tr>
      <w:tr w:rsidR="002010C8">
        <w:trPr>
          <w:trHeight w:val="241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характеристиками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8"/>
              <w:rPr>
                <w:sz w:val="16"/>
              </w:rPr>
            </w:pPr>
            <w:r>
              <w:rPr>
                <w:sz w:val="16"/>
              </w:rPr>
              <w:t>Верните изделие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предохранитель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Вашему диллеру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поврежден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010C8">
        <w:trPr>
          <w:trHeight w:val="185"/>
        </w:trPr>
        <w:tc>
          <w:tcPr>
            <w:tcW w:w="1210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Батарея не</w:t>
            </w: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Плохое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Проверьте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заряжается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подсоединение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подсоединение</w:t>
            </w:r>
          </w:p>
        </w:tc>
      </w:tr>
      <w:tr w:rsidR="002010C8">
        <w:trPr>
          <w:trHeight w:val="33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полностью</w:t>
            </w: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батареи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батареи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Напряжение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Проконсультируйтесь у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Поглощение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Вашего поставщика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установлено не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батареи и электрика,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правильно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отрегулируйте зарядное</w:t>
            </w:r>
          </w:p>
        </w:tc>
      </w:tr>
      <w:tr w:rsidR="002010C8">
        <w:trPr>
          <w:trHeight w:val="88"/>
        </w:trPr>
        <w:tc>
          <w:tcPr>
            <w:tcW w:w="1210" w:type="dxa"/>
            <w:vMerge w:val="restart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055" w:type="dxa"/>
            <w:vMerge w:val="restart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напряжение</w:t>
            </w:r>
          </w:p>
        </w:tc>
      </w:tr>
      <w:tr w:rsidR="002010C8">
        <w:trPr>
          <w:trHeight w:val="185"/>
        </w:trPr>
        <w:tc>
          <w:tcPr>
            <w:tcW w:w="1210" w:type="dxa"/>
            <w:vMerge/>
            <w:tcBorders>
              <w:top w:val="nil"/>
              <w:bottom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Поддерживающее</w:t>
            </w:r>
          </w:p>
        </w:tc>
        <w:tc>
          <w:tcPr>
            <w:tcW w:w="2055" w:type="dxa"/>
            <w:vMerge/>
            <w:tcBorders>
              <w:top w:val="nil"/>
              <w:bottom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напряжение не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010C8">
        <w:trPr>
          <w:trHeight w:val="185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настроено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010C8">
        <w:trPr>
          <w:trHeight w:val="185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Емкость батареи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8"/>
              <w:rPr>
                <w:sz w:val="16"/>
              </w:rPr>
            </w:pPr>
            <w:r>
              <w:rPr>
                <w:sz w:val="16"/>
              </w:rPr>
              <w:t>Убедитесь что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слишком велика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зарядное устройство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</w:tr>
      <w:tr w:rsidR="002010C8">
        <w:trPr>
          <w:trHeight w:val="280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емкости батареи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Выходные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8"/>
              <w:rPr>
                <w:sz w:val="16"/>
              </w:rPr>
            </w:pPr>
            <w:r>
              <w:rPr>
                <w:sz w:val="16"/>
              </w:rPr>
              <w:t>Верните изделие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предохранители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Вашему диллеру</w:t>
            </w:r>
          </w:p>
        </w:tc>
      </w:tr>
      <w:tr w:rsidR="002010C8">
        <w:trPr>
          <w:trHeight w:val="177"/>
        </w:trPr>
        <w:tc>
          <w:tcPr>
            <w:tcW w:w="1210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57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повреждены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010C8">
        <w:trPr>
          <w:trHeight w:val="185"/>
        </w:trPr>
        <w:tc>
          <w:tcPr>
            <w:tcW w:w="1210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Батарея</w:t>
            </w: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Напряжение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Проконсультируйтесь у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перезаряжаю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Поглощение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Вашего поставщика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тся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установлено не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батареи и электрика,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правильно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отрегулируйте зарядное</w:t>
            </w:r>
          </w:p>
        </w:tc>
      </w:tr>
      <w:tr w:rsidR="002010C8">
        <w:trPr>
          <w:trHeight w:val="100"/>
        </w:trPr>
        <w:tc>
          <w:tcPr>
            <w:tcW w:w="1210" w:type="dxa"/>
            <w:vMerge w:val="restart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055" w:type="dxa"/>
            <w:vMerge w:val="restart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напряжение</w:t>
            </w:r>
          </w:p>
        </w:tc>
      </w:tr>
      <w:tr w:rsidR="002010C8">
        <w:trPr>
          <w:trHeight w:val="185"/>
        </w:trPr>
        <w:tc>
          <w:tcPr>
            <w:tcW w:w="1210" w:type="dxa"/>
            <w:vMerge/>
            <w:tcBorders>
              <w:top w:val="nil"/>
              <w:bottom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Поддерживающее</w:t>
            </w:r>
          </w:p>
        </w:tc>
        <w:tc>
          <w:tcPr>
            <w:tcW w:w="2055" w:type="dxa"/>
            <w:vMerge/>
            <w:tcBorders>
              <w:top w:val="nil"/>
              <w:bottom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напряжение не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010C8">
        <w:trPr>
          <w:trHeight w:val="169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настроено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Ячейка батареи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8"/>
              <w:rPr>
                <w:sz w:val="16"/>
              </w:rPr>
            </w:pPr>
            <w:r>
              <w:rPr>
                <w:sz w:val="16"/>
              </w:rPr>
              <w:t>Замените батарею или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повреждена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дефектную ячейку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Емкость батареи</w:t>
            </w:r>
          </w:p>
        </w:tc>
        <w:tc>
          <w:tcPr>
            <w:tcW w:w="2055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Проконсультируйтесь у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слишком мала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Вашего поставщика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батареи и электрика,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отрегулируйте ток</w:t>
            </w:r>
          </w:p>
        </w:tc>
      </w:tr>
      <w:tr w:rsidR="002010C8">
        <w:trPr>
          <w:trHeight w:val="152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055" w:type="dxa"/>
            <w:tcBorders>
              <w:top w:val="nil"/>
              <w:bottom w:val="single" w:sz="8" w:space="0" w:color="000000"/>
            </w:tcBorders>
          </w:tcPr>
          <w:p w:rsidR="002010C8" w:rsidRDefault="00446F69">
            <w:pPr>
              <w:pStyle w:val="TableParagraph"/>
              <w:spacing w:line="133" w:lineRule="exact"/>
              <w:ind w:left="38"/>
              <w:rPr>
                <w:sz w:val="16"/>
              </w:rPr>
            </w:pPr>
            <w:r>
              <w:rPr>
                <w:sz w:val="16"/>
              </w:rPr>
              <w:t>зарядки</w:t>
            </w:r>
          </w:p>
        </w:tc>
      </w:tr>
      <w:tr w:rsidR="002010C8">
        <w:trPr>
          <w:trHeight w:val="182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010C8" w:rsidRDefault="00446F69">
            <w:pPr>
              <w:pStyle w:val="TableParagraph"/>
              <w:spacing w:line="162" w:lineRule="exact"/>
              <w:ind w:left="35"/>
              <w:rPr>
                <w:sz w:val="16"/>
              </w:rPr>
            </w:pPr>
            <w:r>
              <w:rPr>
                <w:sz w:val="16"/>
              </w:rPr>
              <w:t>Окружающая</w:t>
            </w:r>
          </w:p>
        </w:tc>
        <w:tc>
          <w:tcPr>
            <w:tcW w:w="2055" w:type="dxa"/>
            <w:tcBorders>
              <w:top w:val="single" w:sz="8" w:space="0" w:color="000000"/>
              <w:bottom w:val="nil"/>
            </w:tcBorders>
          </w:tcPr>
          <w:p w:rsidR="002010C8" w:rsidRDefault="00446F69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Проконсультируйтесь у</w:t>
            </w:r>
          </w:p>
        </w:tc>
      </w:tr>
      <w:tr w:rsidR="002010C8">
        <w:trPr>
          <w:trHeight w:val="183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температура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Вашего электрика и дайте</w:t>
            </w:r>
          </w:p>
        </w:tc>
      </w:tr>
      <w:tr w:rsidR="002010C8">
        <w:trPr>
          <w:trHeight w:val="184"/>
        </w:trPr>
        <w:tc>
          <w:tcPr>
            <w:tcW w:w="1210" w:type="dxa"/>
            <w:tcBorders>
              <w:top w:val="nil"/>
              <w:bottom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батареи слишком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010C8" w:rsidRDefault="00446F69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ему подключить</w:t>
            </w:r>
          </w:p>
        </w:tc>
      </w:tr>
      <w:tr w:rsidR="002010C8">
        <w:trPr>
          <w:trHeight w:val="280"/>
        </w:trPr>
        <w:tc>
          <w:tcPr>
            <w:tcW w:w="1210" w:type="dxa"/>
            <w:tcBorders>
              <w:top w:val="nil"/>
            </w:tcBorders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высока</w:t>
            </w:r>
          </w:p>
        </w:tc>
        <w:tc>
          <w:tcPr>
            <w:tcW w:w="2055" w:type="dxa"/>
            <w:tcBorders>
              <w:top w:val="nil"/>
            </w:tcBorders>
          </w:tcPr>
          <w:p w:rsidR="002010C8" w:rsidRDefault="00446F69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температурный датчик</w:t>
            </w:r>
          </w:p>
        </w:tc>
      </w:tr>
    </w:tbl>
    <w:p w:rsidR="002010C8" w:rsidRDefault="002010C8">
      <w:pPr>
        <w:spacing w:line="182" w:lineRule="exact"/>
        <w:rPr>
          <w:sz w:val="16"/>
        </w:rPr>
        <w:sectPr w:rsidR="002010C8">
          <w:pgSz w:w="11910" w:h="16840"/>
          <w:pgMar w:top="780" w:right="400" w:bottom="660" w:left="920" w:header="0" w:footer="468" w:gutter="0"/>
          <w:cols w:space="720"/>
        </w:sectPr>
      </w:pPr>
    </w:p>
    <w:p w:rsidR="002010C8" w:rsidRDefault="00446F69">
      <w:pPr>
        <w:pStyle w:val="4"/>
        <w:spacing w:before="69"/>
        <w:ind w:left="299"/>
      </w:pPr>
      <w:r>
        <w:t>Монтаж</w:t>
      </w:r>
    </w:p>
    <w:p w:rsidR="002010C8" w:rsidRDefault="00446F69">
      <w:pPr>
        <w:spacing w:before="119" w:line="230" w:lineRule="exact"/>
        <w:ind w:left="288"/>
        <w:rPr>
          <w:sz w:val="20"/>
        </w:rPr>
      </w:pPr>
      <w:r>
        <w:rPr>
          <w:b/>
          <w:sz w:val="20"/>
        </w:rPr>
        <w:t xml:space="preserve">ПРЕДУПРЕЖДЕНИЕ: </w:t>
      </w:r>
      <w:r>
        <w:rPr>
          <w:sz w:val="20"/>
        </w:rPr>
        <w:t>Только</w:t>
      </w:r>
    </w:p>
    <w:p w:rsidR="002010C8" w:rsidRDefault="00446F69">
      <w:pPr>
        <w:spacing w:line="230" w:lineRule="exact"/>
        <w:ind w:left="288"/>
        <w:rPr>
          <w:sz w:val="20"/>
        </w:rPr>
      </w:pPr>
      <w:r>
        <w:rPr>
          <w:sz w:val="20"/>
        </w:rPr>
        <w:t>квалифицированный персонал</w:t>
      </w:r>
    </w:p>
    <w:p w:rsidR="002010C8" w:rsidRDefault="00446F69">
      <w:pPr>
        <w:spacing w:before="3" w:line="229" w:lineRule="exact"/>
        <w:ind w:left="293"/>
        <w:rPr>
          <w:b/>
          <w:i/>
          <w:sz w:val="20"/>
        </w:rPr>
      </w:pPr>
      <w:r>
        <w:rPr>
          <w:b/>
          <w:i/>
          <w:sz w:val="20"/>
        </w:rPr>
        <w:t>Размещение</w:t>
      </w:r>
    </w:p>
    <w:p w:rsidR="002010C8" w:rsidRPr="00E33390" w:rsidRDefault="00446F69">
      <w:pPr>
        <w:ind w:left="285" w:right="415"/>
        <w:rPr>
          <w:sz w:val="20"/>
          <w:lang w:val="ru-RU"/>
        </w:rPr>
      </w:pPr>
      <w:r w:rsidRPr="00E33390">
        <w:rPr>
          <w:sz w:val="20"/>
          <w:lang w:val="ru-RU"/>
        </w:rPr>
        <w:t xml:space="preserve">Зарядное устройство </w:t>
      </w:r>
      <w:r>
        <w:rPr>
          <w:sz w:val="20"/>
        </w:rPr>
        <w:t>Phoenix</w:t>
      </w:r>
      <w:r w:rsidRPr="00E33390">
        <w:rPr>
          <w:sz w:val="20"/>
          <w:lang w:val="ru-RU"/>
        </w:rPr>
        <w:t xml:space="preserve"> </w:t>
      </w:r>
      <w:r>
        <w:rPr>
          <w:sz w:val="20"/>
        </w:rPr>
        <w:t>Charger</w:t>
      </w:r>
      <w:r w:rsidRPr="00E33390">
        <w:rPr>
          <w:sz w:val="20"/>
          <w:lang w:val="ru-RU"/>
        </w:rPr>
        <w:t xml:space="preserve"> должно быть установлено в сухом, хорошо проветриваемом помещении.</w:t>
      </w:r>
    </w:p>
    <w:p w:rsidR="002010C8" w:rsidRPr="00E33390" w:rsidRDefault="00446F69">
      <w:pPr>
        <w:ind w:left="285"/>
        <w:rPr>
          <w:sz w:val="20"/>
          <w:lang w:val="ru-RU"/>
        </w:rPr>
      </w:pPr>
      <w:r w:rsidRPr="00E33390">
        <w:rPr>
          <w:sz w:val="20"/>
          <w:lang w:val="ru-RU"/>
        </w:rPr>
        <w:t>Слишком высокая температура окружающего воздуха имеет последствие более низких выходных характеристик, более короткой долговечности или полного выключения</w:t>
      </w:r>
      <w:r w:rsidRPr="00E33390">
        <w:rPr>
          <w:sz w:val="20"/>
          <w:lang w:val="ru-RU"/>
        </w:rPr>
        <w:t xml:space="preserve"> зарядного устройства </w:t>
      </w:r>
      <w:r>
        <w:rPr>
          <w:sz w:val="20"/>
        </w:rPr>
        <w:t>Phoenix</w:t>
      </w:r>
      <w:r w:rsidRPr="00E33390">
        <w:rPr>
          <w:sz w:val="20"/>
          <w:lang w:val="ru-RU"/>
        </w:rPr>
        <w:t xml:space="preserve"> </w:t>
      </w:r>
      <w:r>
        <w:rPr>
          <w:sz w:val="20"/>
        </w:rPr>
        <w:t>Charger</w:t>
      </w:r>
      <w:r w:rsidRPr="00E33390">
        <w:rPr>
          <w:sz w:val="20"/>
          <w:lang w:val="ru-RU"/>
        </w:rPr>
        <w:t xml:space="preserve">. Зарядное устройство </w:t>
      </w:r>
      <w:r>
        <w:rPr>
          <w:sz w:val="20"/>
        </w:rPr>
        <w:t>Phoenix</w:t>
      </w:r>
      <w:r w:rsidRPr="00E33390">
        <w:rPr>
          <w:sz w:val="20"/>
          <w:lang w:val="ru-RU"/>
        </w:rPr>
        <w:t xml:space="preserve"> </w:t>
      </w:r>
      <w:r>
        <w:rPr>
          <w:sz w:val="20"/>
        </w:rPr>
        <w:t>Charger</w:t>
      </w:r>
      <w:r w:rsidRPr="00E33390">
        <w:rPr>
          <w:sz w:val="20"/>
          <w:lang w:val="ru-RU"/>
        </w:rPr>
        <w:t xml:space="preserve"> является</w:t>
      </w:r>
      <w:r w:rsidRPr="00E33390">
        <w:rPr>
          <w:spacing w:val="-27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 xml:space="preserve">подходящим для напольной и настенной установки. Однако, для оптимального охлаждения, рекомендуется вертикальная установка. Кабели между Зарядным устройством </w:t>
      </w:r>
      <w:r>
        <w:rPr>
          <w:sz w:val="20"/>
        </w:rPr>
        <w:t>Phoenix</w:t>
      </w:r>
      <w:r w:rsidRPr="00E33390">
        <w:rPr>
          <w:sz w:val="20"/>
          <w:lang w:val="ru-RU"/>
        </w:rPr>
        <w:t xml:space="preserve"> </w:t>
      </w:r>
      <w:r>
        <w:rPr>
          <w:sz w:val="20"/>
        </w:rPr>
        <w:t>Charger</w:t>
      </w:r>
      <w:r w:rsidRPr="00E33390">
        <w:rPr>
          <w:sz w:val="20"/>
          <w:lang w:val="ru-RU"/>
        </w:rPr>
        <w:t xml:space="preserve"> и батареей должны быть как можно короче, чтобы минимизировать потери в</w:t>
      </w:r>
      <w:r w:rsidRPr="00E33390">
        <w:rPr>
          <w:spacing w:val="-3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кабеле.</w:t>
      </w:r>
    </w:p>
    <w:p w:rsidR="002010C8" w:rsidRDefault="00446F69">
      <w:pPr>
        <w:spacing w:before="122" w:line="228" w:lineRule="exact"/>
        <w:ind w:left="293"/>
        <w:rPr>
          <w:b/>
          <w:i/>
          <w:sz w:val="20"/>
        </w:rPr>
      </w:pPr>
      <w:r>
        <w:rPr>
          <w:b/>
          <w:i/>
          <w:sz w:val="20"/>
        </w:rPr>
        <w:t>Требуемые приспособления и кабели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64"/>
        </w:tabs>
        <w:spacing w:line="228" w:lineRule="exact"/>
        <w:ind w:left="463" w:hanging="169"/>
        <w:rPr>
          <w:sz w:val="20"/>
        </w:rPr>
      </w:pPr>
      <w:r>
        <w:rPr>
          <w:sz w:val="20"/>
        </w:rPr>
        <w:t>Гайковерт и головка 10</w:t>
      </w:r>
      <w:r>
        <w:rPr>
          <w:spacing w:val="-5"/>
          <w:sz w:val="20"/>
        </w:rPr>
        <w:t xml:space="preserve"> </w:t>
      </w:r>
      <w:r>
        <w:rPr>
          <w:sz w:val="20"/>
        </w:rPr>
        <w:t>мм.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64"/>
        </w:tabs>
        <w:spacing w:line="230" w:lineRule="exact"/>
        <w:ind w:left="463" w:hanging="169"/>
        <w:rPr>
          <w:sz w:val="20"/>
        </w:rPr>
      </w:pPr>
      <w:r>
        <w:rPr>
          <w:sz w:val="20"/>
        </w:rPr>
        <w:t>Отвертка 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64"/>
        </w:tabs>
        <w:spacing w:line="230" w:lineRule="exact"/>
        <w:ind w:left="463" w:hanging="169"/>
        <w:rPr>
          <w:sz w:val="20"/>
        </w:rPr>
      </w:pPr>
      <w:r>
        <w:rPr>
          <w:sz w:val="20"/>
        </w:rPr>
        <w:t>Отвертка крестообразная Номер 2</w:t>
      </w:r>
      <w:r>
        <w:rPr>
          <w:spacing w:val="-7"/>
          <w:sz w:val="20"/>
        </w:rPr>
        <w:t xml:space="preserve"> </w:t>
      </w:r>
      <w:r>
        <w:rPr>
          <w:sz w:val="20"/>
        </w:rPr>
        <w:t>phillips.</w:t>
      </w:r>
    </w:p>
    <w:p w:rsidR="002010C8" w:rsidRPr="00E33390" w:rsidRDefault="00446F69">
      <w:pPr>
        <w:pStyle w:val="a4"/>
        <w:numPr>
          <w:ilvl w:val="1"/>
          <w:numId w:val="1"/>
        </w:numPr>
        <w:tabs>
          <w:tab w:val="left" w:pos="464"/>
        </w:tabs>
        <w:ind w:right="642" w:hanging="1"/>
        <w:rPr>
          <w:sz w:val="20"/>
          <w:lang w:val="ru-RU"/>
        </w:rPr>
      </w:pPr>
      <w:r w:rsidRPr="00E33390">
        <w:rPr>
          <w:sz w:val="20"/>
          <w:lang w:val="ru-RU"/>
        </w:rPr>
        <w:t>Кабель для подключения аккумуляторной батареи и внешний</w:t>
      </w:r>
      <w:r w:rsidRPr="00E33390">
        <w:rPr>
          <w:spacing w:val="-6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предохранитель:</w:t>
      </w:r>
    </w:p>
    <w:p w:rsidR="002010C8" w:rsidRPr="00E33390" w:rsidRDefault="002010C8">
      <w:pPr>
        <w:pStyle w:val="a3"/>
        <w:spacing w:before="3"/>
        <w:rPr>
          <w:sz w:val="20"/>
          <w:lang w:val="ru-RU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507"/>
        <w:gridCol w:w="2268"/>
      </w:tblGrid>
      <w:tr w:rsidR="002010C8">
        <w:trPr>
          <w:trHeight w:val="258"/>
        </w:trPr>
        <w:tc>
          <w:tcPr>
            <w:tcW w:w="902" w:type="dxa"/>
          </w:tcPr>
          <w:p w:rsidR="002010C8" w:rsidRDefault="00446F6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</w:t>
            </w:r>
          </w:p>
        </w:tc>
        <w:tc>
          <w:tcPr>
            <w:tcW w:w="1507" w:type="dxa"/>
          </w:tcPr>
          <w:p w:rsidR="002010C8" w:rsidRDefault="00446F6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Длина 0-6m</w:t>
            </w:r>
          </w:p>
        </w:tc>
        <w:tc>
          <w:tcPr>
            <w:tcW w:w="2268" w:type="dxa"/>
          </w:tcPr>
          <w:p w:rsidR="002010C8" w:rsidRDefault="00446F69">
            <w:pPr>
              <w:pStyle w:val="TableParagraph"/>
              <w:spacing w:line="228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Предохранитель</w:t>
            </w:r>
          </w:p>
        </w:tc>
      </w:tr>
      <w:tr w:rsidR="002010C8">
        <w:trPr>
          <w:trHeight w:val="258"/>
        </w:trPr>
        <w:tc>
          <w:tcPr>
            <w:tcW w:w="902" w:type="dxa"/>
          </w:tcPr>
          <w:p w:rsidR="002010C8" w:rsidRDefault="00446F6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12/30</w:t>
            </w:r>
          </w:p>
        </w:tc>
        <w:tc>
          <w:tcPr>
            <w:tcW w:w="1507" w:type="dxa"/>
          </w:tcPr>
          <w:p w:rsidR="002010C8" w:rsidRDefault="00446F6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 mm</w:t>
            </w:r>
            <w:r>
              <w:rPr>
                <w:b/>
                <w:sz w:val="20"/>
                <w:vertAlign w:val="superscript"/>
              </w:rPr>
              <w:t>²</w:t>
            </w:r>
          </w:p>
        </w:tc>
        <w:tc>
          <w:tcPr>
            <w:tcW w:w="2268" w:type="dxa"/>
          </w:tcPr>
          <w:p w:rsidR="002010C8" w:rsidRDefault="00446F69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40 AT</w:t>
            </w:r>
          </w:p>
        </w:tc>
      </w:tr>
      <w:tr w:rsidR="002010C8">
        <w:trPr>
          <w:trHeight w:val="260"/>
        </w:trPr>
        <w:tc>
          <w:tcPr>
            <w:tcW w:w="902" w:type="dxa"/>
          </w:tcPr>
          <w:p w:rsidR="002010C8" w:rsidRDefault="00446F6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12/50</w:t>
            </w:r>
          </w:p>
        </w:tc>
        <w:tc>
          <w:tcPr>
            <w:tcW w:w="1507" w:type="dxa"/>
          </w:tcPr>
          <w:p w:rsidR="002010C8" w:rsidRDefault="00446F6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25 mm</w:t>
            </w:r>
            <w:r>
              <w:rPr>
                <w:b/>
                <w:sz w:val="20"/>
                <w:vertAlign w:val="superscript"/>
              </w:rPr>
              <w:t>²</w:t>
            </w:r>
          </w:p>
        </w:tc>
        <w:tc>
          <w:tcPr>
            <w:tcW w:w="2268" w:type="dxa"/>
          </w:tcPr>
          <w:p w:rsidR="002010C8" w:rsidRDefault="00446F69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60 AT</w:t>
            </w:r>
          </w:p>
        </w:tc>
      </w:tr>
      <w:tr w:rsidR="002010C8">
        <w:trPr>
          <w:trHeight w:val="258"/>
        </w:trPr>
        <w:tc>
          <w:tcPr>
            <w:tcW w:w="902" w:type="dxa"/>
          </w:tcPr>
          <w:p w:rsidR="002010C8" w:rsidRDefault="00446F6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24/16</w:t>
            </w:r>
          </w:p>
        </w:tc>
        <w:tc>
          <w:tcPr>
            <w:tcW w:w="1507" w:type="dxa"/>
          </w:tcPr>
          <w:p w:rsidR="002010C8" w:rsidRDefault="00446F6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 mm</w:t>
            </w:r>
            <w:r>
              <w:rPr>
                <w:b/>
                <w:sz w:val="20"/>
                <w:vertAlign w:val="superscript"/>
              </w:rPr>
              <w:t>²</w:t>
            </w:r>
          </w:p>
        </w:tc>
        <w:tc>
          <w:tcPr>
            <w:tcW w:w="2268" w:type="dxa"/>
          </w:tcPr>
          <w:p w:rsidR="002010C8" w:rsidRDefault="00446F69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20 AT</w:t>
            </w:r>
          </w:p>
        </w:tc>
      </w:tr>
      <w:tr w:rsidR="002010C8">
        <w:trPr>
          <w:trHeight w:val="280"/>
        </w:trPr>
        <w:tc>
          <w:tcPr>
            <w:tcW w:w="902" w:type="dxa"/>
          </w:tcPr>
          <w:p w:rsidR="002010C8" w:rsidRDefault="00446F69">
            <w:pPr>
              <w:pStyle w:val="TableParagraph"/>
              <w:spacing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24/25</w:t>
            </w:r>
          </w:p>
        </w:tc>
        <w:tc>
          <w:tcPr>
            <w:tcW w:w="1507" w:type="dxa"/>
          </w:tcPr>
          <w:p w:rsidR="002010C8" w:rsidRDefault="00446F69">
            <w:pPr>
              <w:pStyle w:val="TableParagraph"/>
              <w:spacing w:line="228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16 mm</w:t>
            </w:r>
            <w:r>
              <w:rPr>
                <w:b/>
                <w:sz w:val="20"/>
                <w:vertAlign w:val="superscript"/>
              </w:rPr>
              <w:t>²</w:t>
            </w:r>
          </w:p>
        </w:tc>
        <w:tc>
          <w:tcPr>
            <w:tcW w:w="2268" w:type="dxa"/>
          </w:tcPr>
          <w:p w:rsidR="002010C8" w:rsidRDefault="00446F69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30 AT</w:t>
            </w:r>
          </w:p>
        </w:tc>
      </w:tr>
    </w:tbl>
    <w:p w:rsidR="002010C8" w:rsidRPr="00E33390" w:rsidRDefault="00446F69">
      <w:pPr>
        <w:spacing w:before="57"/>
        <w:ind w:left="295" w:right="486" w:hanging="3"/>
        <w:rPr>
          <w:sz w:val="20"/>
          <w:lang w:val="ru-RU"/>
        </w:rPr>
      </w:pPr>
      <w:r w:rsidRPr="00E33390">
        <w:rPr>
          <w:sz w:val="20"/>
          <w:lang w:val="ru-RU"/>
        </w:rPr>
        <w:t xml:space="preserve">Кабели длиннее 6 м не рекомендуются. Проушины кабеля с отверстиями </w:t>
      </w:r>
      <w:r>
        <w:rPr>
          <w:sz w:val="20"/>
        </w:rPr>
        <w:t>M</w:t>
      </w:r>
      <w:r w:rsidRPr="00E33390">
        <w:rPr>
          <w:sz w:val="20"/>
          <w:lang w:val="ru-RU"/>
        </w:rPr>
        <w:t>6 должны использоваться.</w:t>
      </w:r>
    </w:p>
    <w:p w:rsidR="002010C8" w:rsidRDefault="00446F69">
      <w:pPr>
        <w:ind w:left="295" w:right="155" w:firstLine="4"/>
        <w:rPr>
          <w:sz w:val="20"/>
        </w:rPr>
      </w:pPr>
      <w:r w:rsidRPr="00E33390">
        <w:rPr>
          <w:sz w:val="20"/>
          <w:lang w:val="ru-RU"/>
        </w:rPr>
        <w:t>Для соединения используют провода, соответствующие по крайней мере 75°</w:t>
      </w:r>
      <w:r>
        <w:rPr>
          <w:sz w:val="20"/>
        </w:rPr>
        <w:t>C</w:t>
      </w:r>
      <w:r w:rsidRPr="00E33390">
        <w:rPr>
          <w:sz w:val="20"/>
          <w:lang w:val="ru-RU"/>
        </w:rPr>
        <w:t xml:space="preserve"> (167°</w:t>
      </w:r>
      <w:r>
        <w:rPr>
          <w:sz w:val="20"/>
        </w:rPr>
        <w:t>F</w:t>
      </w:r>
      <w:r w:rsidRPr="00E33390">
        <w:rPr>
          <w:sz w:val="20"/>
          <w:lang w:val="ru-RU"/>
        </w:rPr>
        <w:t xml:space="preserve">). </w:t>
      </w:r>
      <w:r>
        <w:rPr>
          <w:b/>
          <w:sz w:val="20"/>
        </w:rPr>
        <w:t>ПРЕДОСТЕРЕЖЕНИЕ</w:t>
      </w:r>
      <w:r>
        <w:rPr>
          <w:sz w:val="20"/>
        </w:rPr>
        <w:t>: Замените дефектные кабели или провода немедленно.</w:t>
      </w:r>
    </w:p>
    <w:p w:rsidR="002010C8" w:rsidRDefault="00446F69">
      <w:pPr>
        <w:spacing w:before="62"/>
        <w:ind w:left="305"/>
        <w:rPr>
          <w:b/>
          <w:i/>
          <w:sz w:val="20"/>
        </w:rPr>
      </w:pPr>
      <w:r>
        <w:rPr>
          <w:b/>
          <w:i/>
          <w:sz w:val="20"/>
        </w:rPr>
        <w:t>Последовательность соединения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2"/>
        <w:ind w:left="449" w:hanging="169"/>
        <w:rPr>
          <w:sz w:val="20"/>
        </w:rPr>
      </w:pPr>
      <w:r>
        <w:rPr>
          <w:sz w:val="20"/>
        </w:rPr>
        <w:t>Отсоедините</w:t>
      </w:r>
      <w:r>
        <w:rPr>
          <w:spacing w:val="-1"/>
          <w:sz w:val="20"/>
        </w:rPr>
        <w:t xml:space="preserve"> </w:t>
      </w:r>
      <w:r>
        <w:rPr>
          <w:sz w:val="20"/>
        </w:rPr>
        <w:t>питание.</w:t>
      </w:r>
    </w:p>
    <w:p w:rsidR="002010C8" w:rsidRPr="00E33390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1"/>
        <w:ind w:left="281" w:right="960" w:firstLine="0"/>
        <w:rPr>
          <w:sz w:val="20"/>
          <w:lang w:val="ru-RU"/>
        </w:rPr>
      </w:pPr>
      <w:r w:rsidRPr="00E33390">
        <w:rPr>
          <w:sz w:val="20"/>
          <w:lang w:val="ru-RU"/>
        </w:rPr>
        <w:t>Отсоедините кабель для</w:t>
      </w:r>
      <w:r w:rsidRPr="00E33390">
        <w:rPr>
          <w:spacing w:val="-20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подключения аккумуляторной батареи от</w:t>
      </w:r>
      <w:r w:rsidRPr="00E33390">
        <w:rPr>
          <w:spacing w:val="-10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батареи.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9"/>
        <w:ind w:left="449" w:hanging="169"/>
        <w:rPr>
          <w:sz w:val="20"/>
        </w:rPr>
      </w:pPr>
      <w:r>
        <w:rPr>
          <w:sz w:val="20"/>
        </w:rPr>
        <w:t>Удалите переднюю</w:t>
      </w:r>
      <w:r>
        <w:rPr>
          <w:spacing w:val="-1"/>
          <w:sz w:val="20"/>
        </w:rPr>
        <w:t xml:space="preserve"> </w:t>
      </w:r>
      <w:r>
        <w:rPr>
          <w:sz w:val="20"/>
        </w:rPr>
        <w:t>панель.</w:t>
      </w:r>
    </w:p>
    <w:p w:rsidR="002010C8" w:rsidRPr="00E33390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10"/>
        <w:ind w:left="281" w:right="114" w:firstLine="0"/>
        <w:rPr>
          <w:sz w:val="20"/>
          <w:lang w:val="ru-RU"/>
        </w:rPr>
      </w:pPr>
      <w:r w:rsidRPr="00E33390">
        <w:rPr>
          <w:sz w:val="20"/>
          <w:lang w:val="ru-RU"/>
        </w:rPr>
        <w:t>Удалите автомобильный предохранитель, если он</w:t>
      </w:r>
      <w:r w:rsidRPr="00E33390">
        <w:rPr>
          <w:spacing w:val="-2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установлен.</w:t>
      </w:r>
    </w:p>
    <w:p w:rsidR="002010C8" w:rsidRPr="00E33390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11"/>
        <w:ind w:left="281" w:right="46" w:hanging="1"/>
        <w:rPr>
          <w:sz w:val="20"/>
          <w:lang w:val="ru-RU"/>
        </w:rPr>
      </w:pPr>
      <w:r w:rsidRPr="00E33390">
        <w:rPr>
          <w:sz w:val="20"/>
          <w:lang w:val="ru-RU"/>
        </w:rPr>
        <w:t xml:space="preserve">Заземлите корпус зарядного устройства. Корпус оснащен винтом заземления </w:t>
      </w:r>
      <w:r>
        <w:rPr>
          <w:sz w:val="20"/>
        </w:rPr>
        <w:t>M</w:t>
      </w:r>
      <w:r w:rsidRPr="00E33390">
        <w:rPr>
          <w:sz w:val="20"/>
          <w:lang w:val="ru-RU"/>
        </w:rPr>
        <w:t>4 для этой</w:t>
      </w:r>
      <w:r w:rsidRPr="00E33390">
        <w:rPr>
          <w:spacing w:val="-11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цели.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50"/>
        </w:tabs>
        <w:spacing w:before="9"/>
        <w:ind w:left="449" w:hanging="169"/>
        <w:rPr>
          <w:sz w:val="20"/>
        </w:rPr>
      </w:pPr>
      <w:r>
        <w:rPr>
          <w:sz w:val="20"/>
        </w:rPr>
        <w:t>Соедините поставляемый датчик температуры</w:t>
      </w:r>
      <w:r>
        <w:rPr>
          <w:spacing w:val="-21"/>
          <w:sz w:val="20"/>
        </w:rPr>
        <w:t xml:space="preserve"> </w:t>
      </w:r>
      <w:r>
        <w:rPr>
          <w:sz w:val="20"/>
        </w:rPr>
        <w:t>с</w:t>
      </w:r>
    </w:p>
    <w:p w:rsidR="002010C8" w:rsidRDefault="00446F69">
      <w:pPr>
        <w:ind w:left="281" w:right="51"/>
        <w:jc w:val="both"/>
        <w:rPr>
          <w:sz w:val="20"/>
        </w:rPr>
      </w:pPr>
      <w:r w:rsidRPr="00E33390">
        <w:rPr>
          <w:sz w:val="20"/>
          <w:lang w:val="ru-RU"/>
        </w:rPr>
        <w:t>+</w:t>
      </w:r>
      <w:r>
        <w:rPr>
          <w:sz w:val="20"/>
        </w:rPr>
        <w:t>T</w:t>
      </w:r>
      <w:r w:rsidRPr="00E33390">
        <w:rPr>
          <w:sz w:val="20"/>
          <w:lang w:val="ru-RU"/>
        </w:rPr>
        <w:t>-</w:t>
      </w:r>
      <w:r>
        <w:rPr>
          <w:sz w:val="20"/>
        </w:rPr>
        <w:t>sense</w:t>
      </w:r>
      <w:r w:rsidRPr="00E33390">
        <w:rPr>
          <w:sz w:val="20"/>
          <w:lang w:val="ru-RU"/>
        </w:rPr>
        <w:t xml:space="preserve"> и-</w:t>
      </w:r>
      <w:r>
        <w:rPr>
          <w:sz w:val="20"/>
        </w:rPr>
        <w:t>T</w:t>
      </w:r>
      <w:r w:rsidRPr="00E33390">
        <w:rPr>
          <w:sz w:val="20"/>
          <w:lang w:val="ru-RU"/>
        </w:rPr>
        <w:t>-</w:t>
      </w:r>
      <w:r>
        <w:rPr>
          <w:sz w:val="20"/>
        </w:rPr>
        <w:t>sense</w:t>
      </w:r>
      <w:r w:rsidRPr="00E33390">
        <w:rPr>
          <w:sz w:val="20"/>
          <w:lang w:val="ru-RU"/>
        </w:rPr>
        <w:t xml:space="preserve"> и подсоедините проушину </w:t>
      </w:r>
      <w:r>
        <w:rPr>
          <w:sz w:val="20"/>
        </w:rPr>
        <w:t>M</w:t>
      </w:r>
      <w:r w:rsidRPr="00E33390">
        <w:rPr>
          <w:sz w:val="20"/>
          <w:lang w:val="ru-RU"/>
        </w:rPr>
        <w:t xml:space="preserve">8 кабеля на один из зажимов батареи. </w:t>
      </w:r>
      <w:r>
        <w:rPr>
          <w:sz w:val="20"/>
        </w:rPr>
        <w:t>Соединение расположено на передней печатной плате</w:t>
      </w:r>
      <w:r>
        <w:rPr>
          <w:spacing w:val="-22"/>
          <w:sz w:val="20"/>
        </w:rPr>
        <w:t xml:space="preserve"> </w:t>
      </w:r>
      <w:r>
        <w:rPr>
          <w:sz w:val="20"/>
        </w:rPr>
        <w:t>(PCB).</w:t>
      </w:r>
    </w:p>
    <w:p w:rsidR="002010C8" w:rsidRDefault="00446F69">
      <w:pPr>
        <w:pStyle w:val="a4"/>
        <w:numPr>
          <w:ilvl w:val="1"/>
          <w:numId w:val="1"/>
        </w:numPr>
        <w:tabs>
          <w:tab w:val="left" w:pos="451"/>
        </w:tabs>
        <w:spacing w:before="10"/>
        <w:ind w:left="282" w:right="32" w:firstLine="0"/>
        <w:rPr>
          <w:sz w:val="20"/>
        </w:rPr>
      </w:pPr>
      <w:r w:rsidRPr="00E33390">
        <w:rPr>
          <w:sz w:val="20"/>
          <w:lang w:val="ru-RU"/>
        </w:rPr>
        <w:t>Рекомендуется устанавливать датчик для считывания напряжения. Подсоедините</w:t>
      </w:r>
      <w:r w:rsidRPr="00E33390">
        <w:rPr>
          <w:sz w:val="20"/>
          <w:lang w:val="ru-RU"/>
        </w:rPr>
        <w:t xml:space="preserve"> кабели сечением 0.75 мм ² к клеммам +</w:t>
      </w:r>
      <w:r>
        <w:rPr>
          <w:sz w:val="20"/>
        </w:rPr>
        <w:t>V</w:t>
      </w:r>
      <w:r w:rsidRPr="00E33390">
        <w:rPr>
          <w:sz w:val="20"/>
          <w:lang w:val="ru-RU"/>
        </w:rPr>
        <w:t>-</w:t>
      </w:r>
      <w:r>
        <w:rPr>
          <w:sz w:val="20"/>
        </w:rPr>
        <w:t>sense</w:t>
      </w:r>
      <w:r w:rsidRPr="00E33390">
        <w:rPr>
          <w:sz w:val="20"/>
          <w:lang w:val="ru-RU"/>
        </w:rPr>
        <w:t xml:space="preserve"> и-</w:t>
      </w:r>
      <w:r>
        <w:rPr>
          <w:sz w:val="20"/>
        </w:rPr>
        <w:t>V</w:t>
      </w:r>
      <w:r w:rsidRPr="00E33390">
        <w:rPr>
          <w:sz w:val="20"/>
          <w:lang w:val="ru-RU"/>
        </w:rPr>
        <w:t>-</w:t>
      </w:r>
      <w:r>
        <w:rPr>
          <w:sz w:val="20"/>
        </w:rPr>
        <w:t>sense</w:t>
      </w:r>
      <w:r w:rsidRPr="00E33390">
        <w:rPr>
          <w:sz w:val="20"/>
          <w:lang w:val="ru-RU"/>
        </w:rPr>
        <w:t xml:space="preserve"> и используйте 5А плавкий предохранитель около батареи для ее защиты. </w:t>
      </w:r>
      <w:r>
        <w:rPr>
          <w:sz w:val="20"/>
        </w:rPr>
        <w:t>Соединение расположено на передней печатной плате</w:t>
      </w:r>
      <w:r>
        <w:rPr>
          <w:spacing w:val="-21"/>
          <w:sz w:val="20"/>
        </w:rPr>
        <w:t xml:space="preserve"> </w:t>
      </w:r>
      <w:r>
        <w:rPr>
          <w:sz w:val="20"/>
        </w:rPr>
        <w:t>(PCB).</w:t>
      </w:r>
    </w:p>
    <w:p w:rsidR="002010C8" w:rsidRPr="00E33390" w:rsidRDefault="00446F69">
      <w:pPr>
        <w:pStyle w:val="a4"/>
        <w:numPr>
          <w:ilvl w:val="1"/>
          <w:numId w:val="1"/>
        </w:numPr>
        <w:tabs>
          <w:tab w:val="left" w:pos="451"/>
        </w:tabs>
        <w:spacing w:before="10"/>
        <w:ind w:left="282" w:right="280" w:firstLine="0"/>
        <w:rPr>
          <w:sz w:val="20"/>
          <w:lang w:val="ru-RU"/>
        </w:rPr>
      </w:pPr>
      <w:r w:rsidRPr="00E33390">
        <w:rPr>
          <w:sz w:val="20"/>
          <w:lang w:val="ru-RU"/>
        </w:rPr>
        <w:t>Подсоедините стартерную аккумуляторную батарею (если имеется) к клемме неп</w:t>
      </w:r>
      <w:r w:rsidRPr="00E33390">
        <w:rPr>
          <w:sz w:val="20"/>
          <w:lang w:val="ru-RU"/>
        </w:rPr>
        <w:t>рерывной подзарядки (аккумулятора) малым током, расположенной рядом болтом минус-выхода. Используйте 25 А плавкий автомобильный предохранитель около батареи для ее</w:t>
      </w:r>
      <w:r w:rsidRPr="00E33390">
        <w:rPr>
          <w:spacing w:val="-20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защиты.</w:t>
      </w:r>
    </w:p>
    <w:p w:rsidR="002010C8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70" w:line="237" w:lineRule="auto"/>
        <w:ind w:left="214" w:right="528" w:hanging="1"/>
      </w:pPr>
      <w:r w:rsidRPr="00E33390">
        <w:rPr>
          <w:spacing w:val="-1"/>
          <w:sz w:val="20"/>
          <w:lang w:val="ru-RU"/>
        </w:rPr>
        <w:br w:type="column"/>
      </w:r>
      <w:r w:rsidRPr="00E33390">
        <w:rPr>
          <w:sz w:val="20"/>
          <w:lang w:val="ru-RU"/>
        </w:rPr>
        <w:t xml:space="preserve">Если используется, пульт управления </w:t>
      </w:r>
      <w:r>
        <w:rPr>
          <w:sz w:val="20"/>
        </w:rPr>
        <w:t>Phoenix</w:t>
      </w:r>
      <w:r w:rsidRPr="00E33390">
        <w:rPr>
          <w:sz w:val="20"/>
          <w:lang w:val="ru-RU"/>
        </w:rPr>
        <w:t xml:space="preserve"> </w:t>
      </w:r>
      <w:r>
        <w:rPr>
          <w:sz w:val="20"/>
        </w:rPr>
        <w:t>Charger</w:t>
      </w:r>
      <w:r w:rsidRPr="00E33390">
        <w:rPr>
          <w:sz w:val="20"/>
          <w:lang w:val="ru-RU"/>
        </w:rPr>
        <w:t xml:space="preserve"> может быть подключен посредством стандартного 8-ми жильного кабеля (витая пара) с соответствующим гнездом. </w:t>
      </w:r>
      <w:r>
        <w:rPr>
          <w:sz w:val="20"/>
        </w:rPr>
        <w:t>Максимальная длина - 100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25"/>
        <w:ind w:left="214" w:right="524" w:firstLine="0"/>
        <w:rPr>
          <w:lang w:val="ru-RU"/>
        </w:rPr>
      </w:pPr>
      <w:r w:rsidRPr="00E33390">
        <w:rPr>
          <w:sz w:val="20"/>
          <w:lang w:val="ru-RU"/>
        </w:rPr>
        <w:t>Соедините кабели для подключения аккумуляторной батареи с зарядным ус</w:t>
      </w:r>
      <w:r w:rsidRPr="00E33390">
        <w:rPr>
          <w:sz w:val="20"/>
          <w:lang w:val="ru-RU"/>
        </w:rPr>
        <w:t>тройством. Заметьте, что есть только один "минус" - выход, для соединения обеих минусовых полюсов батареи. Используйте плавкий предохранитель в соответствии с таблицей около батареи для ее предохранения.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13" w:line="235" w:lineRule="auto"/>
        <w:ind w:left="214" w:right="1681" w:firstLine="0"/>
        <w:rPr>
          <w:lang w:val="ru-RU"/>
        </w:rPr>
      </w:pPr>
      <w:r w:rsidRPr="00E33390">
        <w:rPr>
          <w:sz w:val="20"/>
          <w:lang w:val="ru-RU"/>
        </w:rPr>
        <w:t>Соедините кабели для подключения аккумуляторной бата</w:t>
      </w:r>
      <w:r w:rsidRPr="00E33390">
        <w:rPr>
          <w:sz w:val="20"/>
          <w:lang w:val="ru-RU"/>
        </w:rPr>
        <w:t>реи с</w:t>
      </w:r>
      <w:r w:rsidRPr="00E33390">
        <w:rPr>
          <w:spacing w:val="-14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батареей.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7" w:line="235" w:lineRule="auto"/>
        <w:ind w:left="214" w:right="1780" w:firstLine="0"/>
        <w:rPr>
          <w:lang w:val="ru-RU"/>
        </w:rPr>
      </w:pPr>
      <w:r w:rsidRPr="00E33390">
        <w:rPr>
          <w:sz w:val="20"/>
          <w:lang w:val="ru-RU"/>
        </w:rPr>
        <w:t>Обратите внимание, что светодиод ПОЛЯРНОСТЬ не</w:t>
      </w:r>
      <w:r w:rsidRPr="00E33390">
        <w:rPr>
          <w:spacing w:val="-1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горит.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15" w:line="235" w:lineRule="auto"/>
        <w:ind w:left="214" w:right="653" w:firstLine="0"/>
        <w:rPr>
          <w:lang w:val="ru-RU"/>
        </w:rPr>
      </w:pPr>
      <w:r w:rsidRPr="00E33390">
        <w:rPr>
          <w:sz w:val="20"/>
          <w:lang w:val="ru-RU"/>
        </w:rPr>
        <w:t>Если это так то поменяйте местами кабели для подключения аккумуляторной</w:t>
      </w:r>
      <w:r w:rsidRPr="00E33390">
        <w:rPr>
          <w:spacing w:val="-3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батареи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10" w:line="235" w:lineRule="auto"/>
        <w:ind w:left="214" w:right="1680" w:hanging="1"/>
        <w:rPr>
          <w:lang w:val="ru-RU"/>
        </w:rPr>
      </w:pPr>
      <w:r w:rsidRPr="00E33390">
        <w:rPr>
          <w:sz w:val="20"/>
          <w:lang w:val="ru-RU"/>
        </w:rPr>
        <w:t>Установите автомобильные плавкие предохранители в их</w:t>
      </w:r>
      <w:r w:rsidRPr="00E33390">
        <w:rPr>
          <w:spacing w:val="-5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гнезда</w:t>
      </w:r>
    </w:p>
    <w:p w:rsidR="002010C8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17" w:line="237" w:lineRule="auto"/>
        <w:ind w:left="214" w:right="499" w:firstLine="0"/>
      </w:pPr>
      <w:r w:rsidRPr="00E33390">
        <w:rPr>
          <w:sz w:val="20"/>
          <w:lang w:val="ru-RU"/>
        </w:rPr>
        <w:t>Соедините вход переменного тока посредством 3-</w:t>
      </w:r>
      <w:r w:rsidRPr="00E33390">
        <w:rPr>
          <w:sz w:val="20"/>
          <w:lang w:val="ru-RU"/>
        </w:rPr>
        <w:t xml:space="preserve">х жильного гибкого кабеля сечением 2.5 - 4 мм² к клеммной коробке </w:t>
      </w:r>
      <w:r>
        <w:rPr>
          <w:sz w:val="20"/>
        </w:rPr>
        <w:t>AC</w:t>
      </w:r>
      <w:r w:rsidRPr="00E33390">
        <w:rPr>
          <w:sz w:val="20"/>
          <w:lang w:val="ru-RU"/>
        </w:rPr>
        <w:t>-</w:t>
      </w:r>
      <w:r>
        <w:rPr>
          <w:sz w:val="20"/>
        </w:rPr>
        <w:t>in</w:t>
      </w:r>
      <w:r w:rsidRPr="00E33390">
        <w:rPr>
          <w:sz w:val="20"/>
          <w:lang w:val="ru-RU"/>
        </w:rPr>
        <w:t xml:space="preserve">. </w:t>
      </w:r>
      <w:r>
        <w:rPr>
          <w:sz w:val="20"/>
        </w:rPr>
        <w:t>Заметьте, что реальное PE-соединение строго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83"/>
        </w:tabs>
        <w:spacing w:before="27" w:line="235" w:lineRule="auto"/>
        <w:ind w:left="214" w:right="1282" w:hanging="1"/>
        <w:rPr>
          <w:lang w:val="ru-RU"/>
        </w:rPr>
      </w:pPr>
      <w:r w:rsidRPr="00E33390">
        <w:rPr>
          <w:sz w:val="20"/>
          <w:lang w:val="ru-RU"/>
        </w:rPr>
        <w:t>Установите переднюю панель зарядного устройства.</w:t>
      </w:r>
    </w:p>
    <w:p w:rsidR="002010C8" w:rsidRPr="00E33390" w:rsidRDefault="00446F69">
      <w:pPr>
        <w:pStyle w:val="a3"/>
        <w:spacing w:before="10"/>
        <w:rPr>
          <w:sz w:val="14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3960113</wp:posOffset>
            </wp:positionH>
            <wp:positionV relativeFrom="paragraph">
              <wp:posOffset>133585</wp:posOffset>
            </wp:positionV>
            <wp:extent cx="3053228" cy="386219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228" cy="386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Pr="00E33390" w:rsidRDefault="002010C8">
      <w:pPr>
        <w:rPr>
          <w:sz w:val="14"/>
          <w:lang w:val="ru-RU"/>
        </w:rPr>
        <w:sectPr w:rsidR="002010C8" w:rsidRPr="00E33390">
          <w:pgSz w:w="11910" w:h="16840"/>
          <w:pgMar w:top="780" w:right="400" w:bottom="660" w:left="920" w:header="0" w:footer="468" w:gutter="0"/>
          <w:cols w:num="2" w:space="720" w:equalWidth="0">
            <w:col w:w="5024" w:space="79"/>
            <w:col w:w="5487"/>
          </w:cols>
        </w:sectPr>
      </w:pPr>
    </w:p>
    <w:p w:rsidR="002010C8" w:rsidRDefault="00446F69">
      <w:pPr>
        <w:pStyle w:val="a3"/>
        <w:ind w:left="2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5" style="width:497.55pt;height:611.95pt;mso-position-horizontal-relative:char;mso-position-vertical-relative:line" coordsize="9951,122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9;top:10;width:9930;height:12219">
              <v:imagedata r:id="rId11" o:title=""/>
            </v:shape>
            <v:line id="_x0000_s2059" style="position:absolute" from="0,5" to="9950,5" strokeweight=".48pt"/>
            <v:line id="_x0000_s2058" style="position:absolute" from="5,0" to="5,12239" strokeweight=".48pt"/>
            <v:line id="_x0000_s2057" style="position:absolute" from="9946,0" to="9946,12239" strokeweight=".48pt"/>
            <v:line id="_x0000_s2056" style="position:absolute" from="0,12234" to="9950,12234" strokeweight=".48pt"/>
            <w10:anchorlock/>
          </v:group>
        </w:pict>
      </w: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rPr>
          <w:sz w:val="20"/>
        </w:rPr>
      </w:pPr>
    </w:p>
    <w:p w:rsidR="002010C8" w:rsidRPr="00E33390" w:rsidRDefault="00446F69">
      <w:pPr>
        <w:spacing w:before="221"/>
        <w:ind w:left="512" w:right="671"/>
        <w:jc w:val="center"/>
        <w:rPr>
          <w:sz w:val="24"/>
          <w:lang w:val="ru-RU"/>
        </w:rPr>
      </w:pPr>
      <w:r w:rsidRPr="00E33390">
        <w:rPr>
          <w:sz w:val="24"/>
          <w:lang w:val="ru-RU"/>
        </w:rPr>
        <w:t xml:space="preserve">ДИАГРАММА ПОДКЛЮЧЕНИЙ </w:t>
      </w:r>
      <w:r>
        <w:rPr>
          <w:sz w:val="24"/>
        </w:rPr>
        <w:t>PHOENIX</w:t>
      </w:r>
      <w:r w:rsidRPr="00E33390">
        <w:rPr>
          <w:sz w:val="24"/>
          <w:lang w:val="ru-RU"/>
        </w:rPr>
        <w:t xml:space="preserve"> </w:t>
      </w:r>
      <w:r>
        <w:rPr>
          <w:sz w:val="24"/>
        </w:rPr>
        <w:t>CHARGER</w:t>
      </w:r>
    </w:p>
    <w:p w:rsidR="002010C8" w:rsidRPr="00E33390" w:rsidRDefault="002010C8">
      <w:pPr>
        <w:jc w:val="center"/>
        <w:rPr>
          <w:sz w:val="24"/>
          <w:lang w:val="ru-RU"/>
        </w:rPr>
        <w:sectPr w:rsidR="002010C8" w:rsidRPr="00E33390">
          <w:pgSz w:w="11910" w:h="16840"/>
          <w:pgMar w:top="860" w:right="400" w:bottom="700" w:left="920" w:header="0" w:footer="468" w:gutter="0"/>
          <w:cols w:space="720"/>
        </w:sectPr>
      </w:pPr>
    </w:p>
    <w:p w:rsidR="002010C8" w:rsidRPr="00E33390" w:rsidRDefault="00446F69">
      <w:pPr>
        <w:spacing w:before="70"/>
        <w:ind w:left="213" w:right="6110"/>
        <w:rPr>
          <w:b/>
          <w:i/>
          <w:sz w:val="20"/>
          <w:lang w:val="ru-RU"/>
        </w:rPr>
      </w:pPr>
      <w:r w:rsidRPr="00E33390">
        <w:rPr>
          <w:b/>
          <w:i/>
          <w:sz w:val="20"/>
          <w:lang w:val="ru-RU"/>
        </w:rPr>
        <w:t>Регулировки без панели дистанционного управления</w:t>
      </w:r>
    </w:p>
    <w:p w:rsidR="002010C8" w:rsidRPr="00E33390" w:rsidRDefault="002010C8">
      <w:pPr>
        <w:pStyle w:val="a3"/>
        <w:spacing w:before="10"/>
        <w:rPr>
          <w:b/>
          <w:i/>
          <w:sz w:val="10"/>
          <w:lang w:val="ru-RU"/>
        </w:rPr>
      </w:pPr>
    </w:p>
    <w:p w:rsidR="002010C8" w:rsidRPr="00E33390" w:rsidRDefault="002010C8">
      <w:pPr>
        <w:rPr>
          <w:sz w:val="10"/>
          <w:lang w:val="ru-RU"/>
        </w:rPr>
        <w:sectPr w:rsidR="002010C8" w:rsidRPr="00E33390">
          <w:pgSz w:w="11910" w:h="16840"/>
          <w:pgMar w:top="780" w:right="400" w:bottom="660" w:left="920" w:header="0" w:footer="468" w:gutter="0"/>
          <w:cols w:space="720"/>
        </w:sectPr>
      </w:pPr>
    </w:p>
    <w:p w:rsidR="002010C8" w:rsidRPr="00E33390" w:rsidRDefault="00446F69">
      <w:pPr>
        <w:spacing w:before="94"/>
        <w:ind w:left="223" w:right="317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t>ПРЕДУПРЕЖДЕНИЕ: Всегда проверьте у Вашего поставщика батареи, что выбранная зарядная характеристика является соответствующей для Вашей батареи и приложения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50"/>
        </w:tabs>
        <w:spacing w:before="120"/>
        <w:ind w:left="224" w:right="60" w:firstLine="0"/>
        <w:rPr>
          <w:sz w:val="20"/>
          <w:lang w:val="ru-RU"/>
        </w:rPr>
      </w:pPr>
      <w:r w:rsidRPr="00E33390">
        <w:rPr>
          <w:sz w:val="20"/>
          <w:lang w:val="ru-RU"/>
        </w:rPr>
        <w:t xml:space="preserve">Снимите переднюю панель и отсоедините батарею, датчик напряжения, датчик температуры и подсоедините </w:t>
      </w:r>
      <w:r w:rsidRPr="00E33390">
        <w:rPr>
          <w:sz w:val="20"/>
          <w:lang w:val="ru-RU"/>
        </w:rPr>
        <w:t>цифровой вольтметр (</w:t>
      </w:r>
      <w:r>
        <w:rPr>
          <w:sz w:val="20"/>
        </w:rPr>
        <w:t>DVM</w:t>
      </w:r>
      <w:r w:rsidRPr="00E33390">
        <w:rPr>
          <w:sz w:val="20"/>
          <w:lang w:val="ru-RU"/>
        </w:rPr>
        <w:t>) к -</w:t>
      </w:r>
      <w:r w:rsidRPr="00E33390">
        <w:rPr>
          <w:spacing w:val="-16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и</w:t>
      </w:r>
    </w:p>
    <w:p w:rsidR="002010C8" w:rsidRPr="00E33390" w:rsidRDefault="00446F69">
      <w:pPr>
        <w:ind w:left="224"/>
        <w:rPr>
          <w:sz w:val="20"/>
          <w:lang w:val="ru-RU"/>
        </w:rPr>
      </w:pPr>
      <w:r w:rsidRPr="00E33390">
        <w:rPr>
          <w:sz w:val="20"/>
          <w:lang w:val="ru-RU"/>
        </w:rPr>
        <w:t>+1 выходам.</w:t>
      </w:r>
    </w:p>
    <w:p w:rsidR="002010C8" w:rsidRPr="00E33390" w:rsidRDefault="00446F69">
      <w:pPr>
        <w:spacing w:before="121"/>
        <w:ind w:left="230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t>Ток объемной зарядки (</w:t>
      </w:r>
      <w:r>
        <w:rPr>
          <w:b/>
          <w:sz w:val="20"/>
        </w:rPr>
        <w:t>Bulk</w:t>
      </w:r>
      <w:r w:rsidRPr="00E33390">
        <w:rPr>
          <w:b/>
          <w:sz w:val="20"/>
          <w:lang w:val="ru-RU"/>
        </w:rPr>
        <w:t>)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" w:line="269" w:lineRule="exact"/>
        <w:ind w:left="377" w:hanging="155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 xml:space="preserve">При включении держать и кнопки </w:t>
      </w:r>
      <w:r>
        <w:rPr>
          <w:rFonts w:ascii="Symbol" w:hAnsi="Symbol"/>
        </w:rPr>
        <w:t>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>и</w:t>
      </w:r>
      <w:r w:rsidRPr="00E33390">
        <w:rPr>
          <w:spacing w:val="-10"/>
          <w:sz w:val="20"/>
          <w:lang w:val="ru-RU"/>
        </w:rPr>
        <w:t xml:space="preserve"> </w:t>
      </w:r>
      <w:r>
        <w:rPr>
          <w:rFonts w:ascii="Symbol" w:hAnsi="Symbol"/>
        </w:rPr>
        <w:t></w:t>
      </w:r>
    </w:p>
    <w:p w:rsidR="002010C8" w:rsidRDefault="00446F69">
      <w:pPr>
        <w:spacing w:line="228" w:lineRule="exact"/>
        <w:ind w:left="223"/>
        <w:rPr>
          <w:sz w:val="20"/>
        </w:rPr>
      </w:pPr>
      <w:r>
        <w:rPr>
          <w:sz w:val="20"/>
        </w:rPr>
        <w:t>нажатыми.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line="244" w:lineRule="exact"/>
        <w:ind w:left="377" w:hanging="155"/>
        <w:rPr>
          <w:rFonts w:ascii="Symbol" w:hAnsi="Symbol"/>
          <w:sz w:val="20"/>
        </w:rPr>
      </w:pPr>
      <w:r>
        <w:rPr>
          <w:sz w:val="20"/>
        </w:rPr>
        <w:t>Отпустите кнопки.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ind w:left="223" w:right="819" w:firstLine="0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 xml:space="preserve">Светодиод </w:t>
      </w:r>
      <w:r>
        <w:rPr>
          <w:sz w:val="20"/>
        </w:rPr>
        <w:t>Bulk</w:t>
      </w:r>
      <w:r w:rsidRPr="00E33390">
        <w:rPr>
          <w:sz w:val="20"/>
          <w:lang w:val="ru-RU"/>
        </w:rPr>
        <w:t xml:space="preserve"> вспыхнет поочередно со светодиодом </w:t>
      </w:r>
      <w:r>
        <w:rPr>
          <w:sz w:val="20"/>
        </w:rPr>
        <w:t>Failure</w:t>
      </w:r>
      <w:r w:rsidRPr="00E33390">
        <w:rPr>
          <w:spacing w:val="-5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(Неисправности).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3" w:line="237" w:lineRule="auto"/>
        <w:ind w:left="223" w:right="379" w:firstLine="0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 xml:space="preserve">Нажимайте кнопку </w:t>
      </w:r>
      <w:r>
        <w:rPr>
          <w:rFonts w:ascii="Symbol" w:hAnsi="Symbol"/>
        </w:rPr>
        <w:t>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 xml:space="preserve">для увеличения, а </w:t>
      </w:r>
      <w:r>
        <w:rPr>
          <w:rFonts w:ascii="Symbol" w:hAnsi="Symbol"/>
        </w:rPr>
        <w:t>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>для уменьшения</w:t>
      </w:r>
      <w:r w:rsidRPr="00E33390">
        <w:rPr>
          <w:spacing w:val="-2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значений.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5" w:line="244" w:lineRule="exact"/>
        <w:ind w:left="377" w:hanging="155"/>
        <w:rPr>
          <w:rFonts w:ascii="Symbol" w:hAnsi="Symbol"/>
          <w:sz w:val="20"/>
        </w:rPr>
      </w:pPr>
      <w:r>
        <w:rPr>
          <w:sz w:val="20"/>
        </w:rPr>
        <w:t>Показания</w:t>
      </w:r>
      <w:r>
        <w:rPr>
          <w:spacing w:val="-1"/>
          <w:sz w:val="20"/>
        </w:rPr>
        <w:t xml:space="preserve"> </w:t>
      </w:r>
      <w:r>
        <w:rPr>
          <w:sz w:val="20"/>
        </w:rPr>
        <w:t>следующие:</w:t>
      </w:r>
    </w:p>
    <w:p w:rsidR="002010C8" w:rsidRPr="00E33390" w:rsidRDefault="00446F69">
      <w:pPr>
        <w:spacing w:line="229" w:lineRule="exact"/>
        <w:ind w:left="223"/>
        <w:rPr>
          <w:sz w:val="20"/>
          <w:lang w:val="ru-RU"/>
        </w:rPr>
      </w:pPr>
      <w:r w:rsidRPr="00E33390">
        <w:rPr>
          <w:sz w:val="20"/>
          <w:lang w:val="ru-RU"/>
        </w:rPr>
        <w:t xml:space="preserve">Отбросьте первую цифру на </w:t>
      </w:r>
      <w:r>
        <w:rPr>
          <w:sz w:val="20"/>
        </w:rPr>
        <w:t>DVM</w:t>
      </w:r>
      <w:r w:rsidRPr="00E33390">
        <w:rPr>
          <w:sz w:val="20"/>
          <w:lang w:val="ru-RU"/>
        </w:rPr>
        <w:t>, и умножьте на</w:t>
      </w:r>
    </w:p>
    <w:p w:rsidR="002010C8" w:rsidRDefault="00446F69">
      <w:pPr>
        <w:spacing w:line="230" w:lineRule="exact"/>
        <w:ind w:left="223"/>
        <w:rPr>
          <w:sz w:val="20"/>
        </w:rPr>
      </w:pPr>
      <w:r>
        <w:rPr>
          <w:sz w:val="20"/>
        </w:rPr>
        <w:t>10, то есть:</w:t>
      </w:r>
    </w:p>
    <w:p w:rsidR="002010C8" w:rsidRDefault="00446F69">
      <w:pPr>
        <w:ind w:left="223"/>
        <w:rPr>
          <w:sz w:val="20"/>
        </w:rPr>
      </w:pPr>
      <w:r>
        <w:rPr>
          <w:sz w:val="20"/>
        </w:rPr>
        <w:t>22.50V =&gt; … .2.50 =&gt; 25 Ампер</w:t>
      </w:r>
    </w:p>
    <w:p w:rsidR="002010C8" w:rsidRDefault="00446F69">
      <w:pPr>
        <w:ind w:left="223"/>
        <w:rPr>
          <w:sz w:val="20"/>
        </w:rPr>
      </w:pPr>
      <w:r>
        <w:rPr>
          <w:sz w:val="20"/>
        </w:rPr>
        <w:t>15.00V =&gt; 5.00 =&gt; 50 Ампер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49"/>
        </w:tabs>
        <w:spacing w:before="24"/>
        <w:ind w:left="223" w:right="925" w:firstLine="0"/>
        <w:rPr>
          <w:sz w:val="20"/>
          <w:lang w:val="ru-RU"/>
        </w:rPr>
      </w:pPr>
      <w:r w:rsidRPr="00E33390">
        <w:rPr>
          <w:sz w:val="20"/>
          <w:lang w:val="ru-RU"/>
        </w:rPr>
        <w:t>Выключите зарядное устройство, чтобы сохранить</w:t>
      </w:r>
      <w:r w:rsidRPr="00E33390">
        <w:rPr>
          <w:spacing w:val="-2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установки.</w:t>
      </w:r>
    </w:p>
    <w:p w:rsidR="002010C8" w:rsidRPr="00E33390" w:rsidRDefault="002010C8">
      <w:pPr>
        <w:pStyle w:val="a3"/>
        <w:spacing w:before="7"/>
        <w:rPr>
          <w:sz w:val="20"/>
          <w:lang w:val="ru-RU"/>
        </w:rPr>
      </w:pPr>
    </w:p>
    <w:p w:rsidR="002010C8" w:rsidRDefault="00446F69">
      <w:pPr>
        <w:ind w:left="218"/>
        <w:rPr>
          <w:b/>
          <w:sz w:val="20"/>
        </w:rPr>
      </w:pPr>
      <w:r>
        <w:rPr>
          <w:b/>
          <w:sz w:val="20"/>
        </w:rPr>
        <w:t>Напряжение Поглощение и Накопления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7" w:line="237" w:lineRule="auto"/>
        <w:ind w:left="223" w:right="487" w:hanging="1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 xml:space="preserve">При включении удерживайте кнопку </w:t>
      </w:r>
      <w:r>
        <w:rPr>
          <w:rFonts w:ascii="Symbol" w:hAnsi="Symbol"/>
        </w:rPr>
        <w:t></w:t>
      </w:r>
      <w:r w:rsidRPr="00E33390">
        <w:rPr>
          <w:sz w:val="20"/>
          <w:lang w:val="ru-RU"/>
        </w:rPr>
        <w:t xml:space="preserve">, для установок напряжения Поглощения или </w:t>
      </w:r>
      <w:r>
        <w:rPr>
          <w:rFonts w:ascii="Symbol" w:hAnsi="Symbol"/>
        </w:rPr>
        <w:t>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>для напряжения</w:t>
      </w:r>
      <w:r w:rsidRPr="00E33390">
        <w:rPr>
          <w:spacing w:val="-2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Поддержки.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9" w:line="244" w:lineRule="exact"/>
        <w:ind w:left="377" w:hanging="155"/>
        <w:rPr>
          <w:rFonts w:ascii="Symbol" w:hAnsi="Symbol"/>
          <w:sz w:val="20"/>
        </w:rPr>
      </w:pPr>
      <w:r>
        <w:rPr>
          <w:sz w:val="20"/>
        </w:rPr>
        <w:t>Отпустите кнопки.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ind w:left="223" w:right="861" w:firstLine="0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>Светодиод Поглощение (</w:t>
      </w:r>
      <w:r>
        <w:rPr>
          <w:sz w:val="20"/>
        </w:rPr>
        <w:t>Absorption</w:t>
      </w:r>
      <w:r w:rsidRPr="00E33390">
        <w:rPr>
          <w:sz w:val="20"/>
          <w:lang w:val="ru-RU"/>
        </w:rPr>
        <w:t>) или светодиод Накопление (</w:t>
      </w:r>
      <w:r>
        <w:rPr>
          <w:sz w:val="20"/>
        </w:rPr>
        <w:t>Float</w:t>
      </w:r>
      <w:r w:rsidRPr="00E33390">
        <w:rPr>
          <w:sz w:val="20"/>
          <w:lang w:val="ru-RU"/>
        </w:rPr>
        <w:t xml:space="preserve">) загорятся поочередно со светодиодом </w:t>
      </w:r>
      <w:r>
        <w:rPr>
          <w:sz w:val="20"/>
        </w:rPr>
        <w:t>Failure</w:t>
      </w:r>
      <w:r w:rsidRPr="00E33390">
        <w:rPr>
          <w:sz w:val="20"/>
          <w:lang w:val="ru-RU"/>
        </w:rPr>
        <w:t xml:space="preserve"> (Неисправности).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5"/>
        <w:ind w:left="223" w:right="63" w:hanging="1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>Нажима</w:t>
      </w:r>
      <w:r w:rsidRPr="00E33390">
        <w:rPr>
          <w:sz w:val="20"/>
          <w:lang w:val="ru-RU"/>
        </w:rPr>
        <w:t xml:space="preserve">йте </w:t>
      </w:r>
      <w:r>
        <w:rPr>
          <w:rFonts w:ascii="Symbol" w:hAnsi="Symbol"/>
        </w:rPr>
        <w:t>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 xml:space="preserve">для повышения и </w:t>
      </w:r>
      <w:r>
        <w:rPr>
          <w:sz w:val="20"/>
        </w:rPr>
        <w:t>II</w:t>
      </w:r>
      <w:r w:rsidRPr="00E33390">
        <w:rPr>
          <w:sz w:val="20"/>
          <w:lang w:val="ru-RU"/>
        </w:rPr>
        <w:t xml:space="preserve"> для понижения значений.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3"/>
        <w:ind w:left="377" w:hanging="155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>Чтение на вольтметре как</w:t>
      </w:r>
      <w:r w:rsidRPr="00E33390">
        <w:rPr>
          <w:spacing w:val="-5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есть.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8"/>
        <w:ind w:left="223" w:right="897" w:firstLine="0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>Выключите зарядное устройство, чтобы сохранить</w:t>
      </w:r>
      <w:r w:rsidRPr="00E33390">
        <w:rPr>
          <w:spacing w:val="-2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изменения.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9"/>
        <w:ind w:left="223" w:right="47" w:firstLine="0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>Пожалуйста заметьте, что в режиме регулировки Температурная компенсация не принимается во внимание.</w:t>
      </w:r>
    </w:p>
    <w:p w:rsidR="002010C8" w:rsidRPr="00E33390" w:rsidRDefault="002010C8">
      <w:pPr>
        <w:pStyle w:val="a3"/>
        <w:spacing w:before="8"/>
        <w:rPr>
          <w:sz w:val="21"/>
          <w:lang w:val="ru-RU"/>
        </w:rPr>
      </w:pPr>
    </w:p>
    <w:p w:rsidR="002010C8" w:rsidRPr="00E33390" w:rsidRDefault="00446F69">
      <w:pPr>
        <w:ind w:left="228" w:right="-18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t>Предупреждение: Если зарядное устройство не выключается после регулировок, новая величина не будет сохранена, но останется на выходах. После 4 часов зарядное устройство продолжает нормальную работу со старыми величинами. Это может быть полезно, если принуд</w:t>
      </w:r>
      <w:r w:rsidRPr="00E33390">
        <w:rPr>
          <w:b/>
          <w:sz w:val="20"/>
          <w:lang w:val="ru-RU"/>
        </w:rPr>
        <w:t>ительное высокое напряжение требуется, чтобы получить некоторый дополнительный срок службы 'мертвой' батареи.</w:t>
      </w:r>
    </w:p>
    <w:p w:rsidR="002010C8" w:rsidRPr="00E33390" w:rsidRDefault="002010C8">
      <w:pPr>
        <w:pStyle w:val="a3"/>
        <w:spacing w:before="3"/>
        <w:rPr>
          <w:b/>
          <w:sz w:val="21"/>
          <w:lang w:val="ru-RU"/>
        </w:rPr>
      </w:pPr>
    </w:p>
    <w:p w:rsidR="002010C8" w:rsidRDefault="00446F69">
      <w:pPr>
        <w:spacing w:before="1"/>
        <w:ind w:left="237"/>
        <w:rPr>
          <w:b/>
          <w:sz w:val="20"/>
        </w:rPr>
      </w:pPr>
      <w:r>
        <w:rPr>
          <w:b/>
          <w:sz w:val="20"/>
        </w:rPr>
        <w:t>Возвращение к заводским установкам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7"/>
        <w:ind w:left="377" w:hanging="155"/>
        <w:rPr>
          <w:rFonts w:ascii="Symbol" w:hAnsi="Symbol"/>
          <w:sz w:val="20"/>
        </w:rPr>
      </w:pPr>
      <w:r>
        <w:rPr>
          <w:sz w:val="20"/>
        </w:rPr>
        <w:t>Включите зарядное устройство.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5" w:line="269" w:lineRule="exact"/>
        <w:ind w:left="377" w:hanging="155"/>
        <w:rPr>
          <w:rFonts w:ascii="Symbol" w:hAnsi="Symbol"/>
          <w:sz w:val="20"/>
          <w:lang w:val="ru-RU"/>
        </w:rPr>
      </w:pPr>
      <w:r w:rsidRPr="00E33390">
        <w:rPr>
          <w:sz w:val="20"/>
          <w:lang w:val="ru-RU"/>
        </w:rPr>
        <w:t xml:space="preserve">Держите кнопку </w:t>
      </w:r>
      <w:r>
        <w:rPr>
          <w:rFonts w:ascii="Symbol" w:hAnsi="Symbol"/>
        </w:rPr>
        <w:t>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 xml:space="preserve">и/или </w:t>
      </w:r>
      <w:r>
        <w:rPr>
          <w:rFonts w:ascii="Symbol" w:hAnsi="Symbol"/>
        </w:rPr>
        <w:t></w:t>
      </w:r>
      <w:r w:rsidRPr="00E33390">
        <w:rPr>
          <w:rFonts w:ascii="Times New Roman" w:hAnsi="Times New Roman"/>
          <w:lang w:val="ru-RU"/>
        </w:rPr>
        <w:t xml:space="preserve"> </w:t>
      </w:r>
      <w:r w:rsidRPr="00E33390">
        <w:rPr>
          <w:sz w:val="20"/>
          <w:lang w:val="ru-RU"/>
        </w:rPr>
        <w:t>нажатой</w:t>
      </w:r>
      <w:r w:rsidRPr="00E33390">
        <w:rPr>
          <w:spacing w:val="-7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при</w:t>
      </w:r>
    </w:p>
    <w:p w:rsidR="002010C8" w:rsidRDefault="00446F69">
      <w:pPr>
        <w:spacing w:line="229" w:lineRule="exact"/>
        <w:ind w:left="223"/>
        <w:rPr>
          <w:b/>
          <w:sz w:val="20"/>
        </w:rPr>
      </w:pPr>
      <w:r>
        <w:rPr>
          <w:b/>
          <w:sz w:val="20"/>
        </w:rPr>
        <w:t>выключении.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4"/>
        <w:ind w:left="377" w:hanging="155"/>
        <w:rPr>
          <w:rFonts w:ascii="Symbol" w:hAnsi="Symbol"/>
          <w:sz w:val="20"/>
        </w:rPr>
      </w:pPr>
      <w:r>
        <w:rPr>
          <w:sz w:val="20"/>
        </w:rPr>
        <w:t>Заводские установки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восстановле</w:t>
      </w:r>
      <w:r>
        <w:rPr>
          <w:sz w:val="20"/>
        </w:rPr>
        <w:t>ны.</w:t>
      </w:r>
    </w:p>
    <w:p w:rsidR="002010C8" w:rsidRDefault="00446F69">
      <w:pPr>
        <w:pStyle w:val="a3"/>
        <w:rPr>
          <w:sz w:val="20"/>
        </w:rPr>
      </w:pPr>
      <w:r>
        <w:br w:type="column"/>
      </w:r>
    </w:p>
    <w:p w:rsidR="002010C8" w:rsidRDefault="002010C8">
      <w:pPr>
        <w:pStyle w:val="a3"/>
        <w:rPr>
          <w:sz w:val="20"/>
        </w:rPr>
      </w:pPr>
    </w:p>
    <w:p w:rsidR="002010C8" w:rsidRDefault="00446F69">
      <w:pPr>
        <w:pStyle w:val="a3"/>
        <w:spacing w:before="11"/>
        <w:rPr>
          <w:sz w:val="17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4155185</wp:posOffset>
            </wp:positionH>
            <wp:positionV relativeFrom="paragraph">
              <wp:posOffset>156134</wp:posOffset>
            </wp:positionV>
            <wp:extent cx="1505711" cy="1438655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11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Default="00446F69">
      <w:pPr>
        <w:pStyle w:val="a3"/>
        <w:spacing w:line="186" w:lineRule="exact"/>
        <w:ind w:left="218"/>
      </w:pPr>
      <w:r>
        <w:t>Регулировка максимального тока объемной зарядки</w:t>
      </w:r>
    </w:p>
    <w:p w:rsidR="002010C8" w:rsidRDefault="00446F69">
      <w:pPr>
        <w:pStyle w:val="a3"/>
        <w:spacing w:line="207" w:lineRule="exact"/>
        <w:ind w:left="218"/>
      </w:pPr>
      <w:r>
        <w:t>(Bulk)</w:t>
      </w:r>
    </w:p>
    <w:p w:rsidR="002010C8" w:rsidRDefault="002010C8">
      <w:pPr>
        <w:pStyle w:val="a3"/>
        <w:rPr>
          <w:sz w:val="20"/>
        </w:rPr>
      </w:pPr>
    </w:p>
    <w:p w:rsidR="002010C8" w:rsidRDefault="00446F69">
      <w:pPr>
        <w:pStyle w:val="a3"/>
        <w:spacing w:before="5"/>
        <w:rPr>
          <w:sz w:val="29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4161281</wp:posOffset>
            </wp:positionH>
            <wp:positionV relativeFrom="paragraph">
              <wp:posOffset>239696</wp:posOffset>
            </wp:positionV>
            <wp:extent cx="1499616" cy="1444752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Default="00446F69">
      <w:pPr>
        <w:pStyle w:val="a3"/>
        <w:ind w:left="218"/>
      </w:pPr>
      <w:r>
        <w:t>Регулировка напряжения поглощения (Absorption)</w:t>
      </w:r>
    </w:p>
    <w:p w:rsidR="002010C8" w:rsidRDefault="00446F69">
      <w:pPr>
        <w:pStyle w:val="a3"/>
        <w:spacing w:before="3"/>
        <w:rPr>
          <w:sz w:val="26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4161281</wp:posOffset>
            </wp:positionH>
            <wp:positionV relativeFrom="paragraph">
              <wp:posOffset>216569</wp:posOffset>
            </wp:positionV>
            <wp:extent cx="1499616" cy="1438655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Default="00446F69">
      <w:pPr>
        <w:pStyle w:val="a3"/>
        <w:ind w:left="218"/>
      </w:pPr>
      <w:r>
        <w:t>Регулировка напряжения накопления (Float)</w:t>
      </w: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rPr>
          <w:sz w:val="20"/>
        </w:rPr>
      </w:pPr>
    </w:p>
    <w:p w:rsidR="002010C8" w:rsidRDefault="00446F69">
      <w:pPr>
        <w:pStyle w:val="a3"/>
        <w:spacing w:before="9"/>
        <w:rPr>
          <w:sz w:val="13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4401962</wp:posOffset>
            </wp:positionH>
            <wp:positionV relativeFrom="paragraph">
              <wp:posOffset>125662</wp:posOffset>
            </wp:positionV>
            <wp:extent cx="1292261" cy="1383791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61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Default="00446F69">
      <w:pPr>
        <w:pStyle w:val="a3"/>
        <w:ind w:left="228"/>
      </w:pPr>
      <w:r>
        <w:t>Восстановление заводских установок</w:t>
      </w:r>
    </w:p>
    <w:p w:rsidR="002010C8" w:rsidRDefault="002010C8">
      <w:pPr>
        <w:sectPr w:rsidR="002010C8">
          <w:type w:val="continuous"/>
          <w:pgSz w:w="11910" w:h="16840"/>
          <w:pgMar w:top="780" w:right="400" w:bottom="660" w:left="920" w:header="720" w:footer="720" w:gutter="0"/>
          <w:cols w:num="2" w:space="720" w:equalWidth="0">
            <w:col w:w="5023" w:space="75"/>
            <w:col w:w="5492"/>
          </w:cols>
        </w:sectPr>
      </w:pPr>
    </w:p>
    <w:p w:rsidR="002010C8" w:rsidRPr="00E33390" w:rsidRDefault="00446F69">
      <w:pPr>
        <w:pStyle w:val="5"/>
        <w:spacing w:before="72"/>
        <w:ind w:left="237" w:right="6142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11.45pt;margin-top:13.2pt;width:232.9pt;height:122.6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565"/>
                    <w:gridCol w:w="566"/>
                    <w:gridCol w:w="566"/>
                    <w:gridCol w:w="576"/>
                    <w:gridCol w:w="1075"/>
                  </w:tblGrid>
                  <w:tr w:rsidR="002010C8">
                    <w:trPr>
                      <w:trHeight w:val="378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right="368" w:hanging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Battery type default = 1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Abs. Voltage</w:t>
                        </w:r>
                      </w:p>
                    </w:tc>
                    <w:tc>
                      <w:tcPr>
                        <w:tcW w:w="1142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left="40" w:right="26" w:hanging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Float Voltage / Reduced Float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left="386" w:right="169" w:hanging="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Max.Abs. time</w:t>
                        </w:r>
                      </w:p>
                    </w:tc>
                  </w:tr>
                  <w:tr w:rsidR="002010C8">
                    <w:trPr>
                      <w:trHeight w:val="187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6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0: User defined</w:t>
                        </w:r>
                      </w:p>
                    </w:tc>
                    <w:tc>
                      <w:tcPr>
                        <w:tcW w:w="565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010C8">
                    <w:trPr>
                      <w:trHeight w:val="368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right="24" w:hanging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 Sonnenschein Dryfit A200 gel</w:t>
                        </w:r>
                      </w:p>
                    </w:tc>
                    <w:tc>
                      <w:tcPr>
                        <w:tcW w:w="56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13.8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57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0" w:right="3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 hrs.</w:t>
                        </w:r>
                      </w:p>
                    </w:tc>
                  </w:tr>
                  <w:tr w:rsidR="002010C8">
                    <w:trPr>
                      <w:trHeight w:val="366"/>
                    </w:trPr>
                    <w:tc>
                      <w:tcPr>
                        <w:tcW w:w="1286" w:type="dxa"/>
                        <w:tcBorders>
                          <w:bottom w:val="single" w:sz="8" w:space="0" w:color="000000"/>
                        </w:tcBorders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right="224" w:hanging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2: Traction (tubular plate)</w:t>
                        </w:r>
                      </w:p>
                    </w:tc>
                    <w:tc>
                      <w:tcPr>
                        <w:tcW w:w="56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13.8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4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57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4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0" w:right="3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 hrs.</w:t>
                        </w:r>
                      </w:p>
                    </w:tc>
                  </w:tr>
                  <w:tr w:rsidR="002010C8">
                    <w:trPr>
                      <w:trHeight w:val="361"/>
                    </w:trPr>
                    <w:tc>
                      <w:tcPr>
                        <w:tcW w:w="1286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3: Semitraction</w:t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565" w:type="dxa"/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4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576" w:type="dxa"/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4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446F69">
                        <w:pPr>
                          <w:pStyle w:val="TableParagraph"/>
                          <w:spacing w:line="177" w:lineRule="exact"/>
                          <w:ind w:left="0" w:right="3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 hrs.</w:t>
                        </w:r>
                      </w:p>
                    </w:tc>
                  </w:tr>
                  <w:tr w:rsidR="002010C8">
                    <w:trPr>
                      <w:trHeight w:val="366"/>
                    </w:trPr>
                    <w:tc>
                      <w:tcPr>
                        <w:tcW w:w="1286" w:type="dxa"/>
                        <w:tcBorders>
                          <w:top w:val="single" w:sz="8" w:space="0" w:color="000000"/>
                        </w:tcBorders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4: Victory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565" w:type="dxa"/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29.6 V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576" w:type="dxa"/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</w:t>
                        </w:r>
                      </w:p>
                      <w:p w:rsidR="002010C8" w:rsidRDefault="00446F69">
                        <w:pPr>
                          <w:pStyle w:val="TableParagraph"/>
                          <w:spacing w:line="167" w:lineRule="exact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V/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446F69">
                        <w:pPr>
                          <w:pStyle w:val="TableParagraph"/>
                          <w:spacing w:line="180" w:lineRule="exact"/>
                          <w:ind w:left="0" w:right="3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 hrs.</w:t>
                        </w:r>
                      </w:p>
                    </w:tc>
                  </w:tr>
                  <w:tr w:rsidR="002010C8">
                    <w:trPr>
                      <w:trHeight w:val="290"/>
                    </w:trPr>
                    <w:tc>
                      <w:tcPr>
                        <w:tcW w:w="1286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2010C8" w:rsidRDefault="00446F69">
                        <w:pPr>
                          <w:pStyle w:val="TableParagraph"/>
                          <w:spacing w:line="137" w:lineRule="exact"/>
                          <w:ind w:left="3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12V</w:t>
                        </w:r>
                      </w:p>
                      <w:p w:rsidR="002010C8" w:rsidRDefault="00446F69">
                        <w:pPr>
                          <w:pStyle w:val="TableParagraph"/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model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37" w:lineRule="exact"/>
                          <w:ind w:left="4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24V</w:t>
                        </w:r>
                      </w:p>
                      <w:p w:rsidR="002010C8" w:rsidRDefault="00446F69">
                        <w:pPr>
                          <w:pStyle w:val="TableParagraph"/>
                          <w:spacing w:line="134" w:lineRule="exact"/>
                          <w:ind w:left="4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model</w:t>
                        </w:r>
                      </w:p>
                    </w:tc>
                    <w:tc>
                      <w:tcPr>
                        <w:tcW w:w="566" w:type="dxa"/>
                      </w:tcPr>
                      <w:p w:rsidR="002010C8" w:rsidRDefault="00446F69">
                        <w:pPr>
                          <w:pStyle w:val="TableParagraph"/>
                          <w:spacing w:line="137" w:lineRule="exact"/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12V</w:t>
                        </w:r>
                      </w:p>
                      <w:p w:rsidR="002010C8" w:rsidRDefault="00446F69">
                        <w:pPr>
                          <w:pStyle w:val="TableParagraph"/>
                          <w:spacing w:line="134" w:lineRule="exact"/>
                          <w:ind w:left="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model</w:t>
                        </w:r>
                      </w:p>
                    </w:tc>
                    <w:tc>
                      <w:tcPr>
                        <w:tcW w:w="576" w:type="dxa"/>
                      </w:tcPr>
                      <w:p w:rsidR="002010C8" w:rsidRDefault="00446F69">
                        <w:pPr>
                          <w:pStyle w:val="TableParagraph"/>
                          <w:spacing w:line="137" w:lineRule="exact"/>
                          <w:ind w:left="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24V</w:t>
                        </w:r>
                      </w:p>
                      <w:p w:rsidR="002010C8" w:rsidRDefault="00446F69">
                        <w:pPr>
                          <w:pStyle w:val="TableParagraph"/>
                          <w:spacing w:line="134" w:lineRule="exact"/>
                          <w:ind w:left="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model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010C8" w:rsidRDefault="002010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33390">
        <w:rPr>
          <w:lang w:val="ru-RU"/>
        </w:rPr>
        <w:t xml:space="preserve">Регулировки с панелью дистанционного </w:t>
      </w:r>
      <w:r w:rsidRPr="00E33390">
        <w:rPr>
          <w:lang w:val="ru-RU"/>
        </w:rPr>
        <w:t xml:space="preserve">управления </w:t>
      </w:r>
      <w:r>
        <w:t>Phoenix</w:t>
      </w:r>
      <w:r w:rsidRPr="00E33390">
        <w:rPr>
          <w:lang w:val="ru-RU"/>
        </w:rPr>
        <w:t xml:space="preserve"> </w:t>
      </w:r>
      <w:r>
        <w:t>Charger</w:t>
      </w:r>
      <w:r w:rsidRPr="00E33390">
        <w:rPr>
          <w:lang w:val="ru-RU"/>
        </w:rPr>
        <w:t xml:space="preserve"> </w:t>
      </w:r>
      <w:r>
        <w:t>Control</w:t>
      </w:r>
    </w:p>
    <w:p w:rsidR="002010C8" w:rsidRPr="00E33390" w:rsidRDefault="002010C8">
      <w:pPr>
        <w:pStyle w:val="a3"/>
        <w:spacing w:before="8"/>
        <w:rPr>
          <w:b/>
          <w:i/>
          <w:sz w:val="20"/>
          <w:lang w:val="ru-RU"/>
        </w:rPr>
      </w:pPr>
    </w:p>
    <w:p w:rsidR="002010C8" w:rsidRPr="00E33390" w:rsidRDefault="00446F69">
      <w:pPr>
        <w:spacing w:before="1"/>
        <w:ind w:left="223" w:right="5592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t>ПРЕДУПРЕЖДЕНИЕ: Всегда уточняйте с Вашим поставщиком батареи, что выбранная зарядная характеристика является соответствующей для вашей батареи и приложения</w:t>
      </w:r>
    </w:p>
    <w:p w:rsidR="002010C8" w:rsidRPr="00E33390" w:rsidRDefault="002010C8">
      <w:pPr>
        <w:pStyle w:val="a3"/>
        <w:rPr>
          <w:b/>
          <w:sz w:val="15"/>
          <w:lang w:val="ru-RU"/>
        </w:rPr>
      </w:pPr>
    </w:p>
    <w:p w:rsidR="002010C8" w:rsidRPr="00E33390" w:rsidRDefault="002010C8">
      <w:pPr>
        <w:rPr>
          <w:sz w:val="15"/>
          <w:lang w:val="ru-RU"/>
        </w:rPr>
        <w:sectPr w:rsidR="002010C8" w:rsidRPr="00E33390">
          <w:pgSz w:w="11910" w:h="16840"/>
          <w:pgMar w:top="1000" w:right="400" w:bottom="660" w:left="920" w:header="0" w:footer="468" w:gutter="0"/>
          <w:cols w:space="720"/>
        </w:sectPr>
      </w:pP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00"/>
        <w:ind w:left="218" w:right="540" w:firstLine="0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 xml:space="preserve">Снимите переднюю панель и соедините </w:t>
      </w:r>
      <w:r>
        <w:rPr>
          <w:sz w:val="18"/>
        </w:rPr>
        <w:t>Phoenix</w:t>
      </w:r>
      <w:r w:rsidRPr="00E33390">
        <w:rPr>
          <w:sz w:val="18"/>
          <w:lang w:val="ru-RU"/>
        </w:rPr>
        <w:t xml:space="preserve"> </w:t>
      </w:r>
      <w:r>
        <w:rPr>
          <w:sz w:val="18"/>
        </w:rPr>
        <w:t>Charger</w:t>
      </w:r>
      <w:r w:rsidRPr="00E33390">
        <w:rPr>
          <w:sz w:val="18"/>
          <w:lang w:val="ru-RU"/>
        </w:rPr>
        <w:t xml:space="preserve"> </w:t>
      </w:r>
      <w:r>
        <w:rPr>
          <w:sz w:val="18"/>
        </w:rPr>
        <w:t>Control</w:t>
      </w:r>
      <w:r w:rsidRPr="00E33390">
        <w:rPr>
          <w:sz w:val="18"/>
          <w:lang w:val="ru-RU"/>
        </w:rPr>
        <w:t xml:space="preserve"> пульт управления с гнездом для витой пары (8-ми контактный</w:t>
      </w:r>
      <w:r w:rsidRPr="00E33390">
        <w:rPr>
          <w:spacing w:val="-3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разъем).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13"/>
        <w:ind w:left="218" w:right="282" w:firstLine="0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>Отсоедините батарею, датчики температуры и напряжения. Вольтметр не требуется, но может быть полезен.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4" w:line="220" w:lineRule="exact"/>
        <w:ind w:left="377" w:hanging="160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 xml:space="preserve">При включении держат одну </w:t>
      </w:r>
      <w:r w:rsidRPr="00E33390">
        <w:rPr>
          <w:sz w:val="18"/>
          <w:lang w:val="ru-RU"/>
        </w:rPr>
        <w:t xml:space="preserve">из кнопок </w:t>
      </w:r>
      <w:r>
        <w:rPr>
          <w:rFonts w:ascii="Symbol" w:hAnsi="Symbol"/>
          <w:sz w:val="18"/>
        </w:rPr>
        <w:t></w:t>
      </w:r>
      <w:r w:rsidRPr="00E33390">
        <w:rPr>
          <w:rFonts w:ascii="Times New Roman" w:hAnsi="Times New Roman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 xml:space="preserve">и </w:t>
      </w:r>
      <w:r>
        <w:rPr>
          <w:rFonts w:ascii="Symbol" w:hAnsi="Symbol"/>
          <w:sz w:val="18"/>
        </w:rPr>
        <w:t></w:t>
      </w:r>
      <w:r w:rsidRPr="00E33390">
        <w:rPr>
          <w:rFonts w:ascii="Times New Roman" w:hAnsi="Times New Roman"/>
          <w:spacing w:val="-10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нажатой.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78"/>
        </w:tabs>
        <w:spacing w:line="220" w:lineRule="exact"/>
        <w:ind w:left="377" w:hanging="160"/>
        <w:rPr>
          <w:rFonts w:ascii="Symbol" w:hAnsi="Symbol"/>
          <w:sz w:val="18"/>
        </w:rPr>
      </w:pPr>
      <w:r>
        <w:rPr>
          <w:sz w:val="18"/>
        </w:rPr>
        <w:t>Отпустите</w:t>
      </w:r>
      <w:r>
        <w:rPr>
          <w:spacing w:val="-1"/>
          <w:sz w:val="18"/>
        </w:rPr>
        <w:t xml:space="preserve"> </w:t>
      </w:r>
      <w:r>
        <w:rPr>
          <w:sz w:val="18"/>
        </w:rPr>
        <w:t>кнопку.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78"/>
        </w:tabs>
        <w:spacing w:before="23"/>
        <w:ind w:left="218" w:hanging="1"/>
        <w:rPr>
          <w:rFonts w:ascii="Symbol" w:hAnsi="Symbol"/>
          <w:sz w:val="18"/>
          <w:lang w:val="ru-RU"/>
        </w:rPr>
      </w:pPr>
      <w:r w:rsidRPr="00E33390">
        <w:rPr>
          <w:sz w:val="18"/>
          <w:lang w:val="ru-RU"/>
        </w:rPr>
        <w:t>Регулировочный ролик на дистанционной панели управляет регулировками; светодиод на зарядном устройстве соответствует вращению ролика</w:t>
      </w:r>
      <w:r w:rsidRPr="00E33390">
        <w:rPr>
          <w:spacing w:val="-17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следующим образом: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spacing w:before="7"/>
        <w:rPr>
          <w:sz w:val="16"/>
          <w:lang w:val="ru-RU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40"/>
        <w:gridCol w:w="2288"/>
      </w:tblGrid>
      <w:tr w:rsidR="002010C8">
        <w:trPr>
          <w:trHeight w:val="22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Поворот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Режим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>
              <w:rPr>
                <w:sz w:val="18"/>
              </w:rPr>
              <w:t>Светодиоды</w:t>
            </w:r>
          </w:p>
        </w:tc>
      </w:tr>
      <w:tr w:rsidR="002010C8">
        <w:trPr>
          <w:trHeight w:val="207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Не исполняется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7" w:lineRule="exact"/>
              <w:ind w:left="38"/>
              <w:rPr>
                <w:sz w:val="18"/>
              </w:rPr>
            </w:pPr>
            <w:r>
              <w:rPr>
                <w:sz w:val="18"/>
              </w:rPr>
              <w:t>Failure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Bulk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Bulk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Absorption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Absorption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Float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Rep. Abs. interval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Abs./Float</w:t>
            </w:r>
          </w:p>
        </w:tc>
      </w:tr>
      <w:tr w:rsidR="002010C8">
        <w:trPr>
          <w:trHeight w:val="21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95" w:lineRule="exact"/>
              <w:ind w:left="40"/>
              <w:rPr>
                <w:sz w:val="18"/>
              </w:rPr>
            </w:pPr>
            <w:r>
              <w:rPr>
                <w:sz w:val="18"/>
              </w:rPr>
              <w:t>Rep. Abs. time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95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Bulk/Abs.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Max. Abs. time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Bulk/Float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70%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Characteristic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Bulk/Abs./Float</w:t>
            </w:r>
          </w:p>
        </w:tc>
      </w:tr>
      <w:tr w:rsidR="002010C8">
        <w:trPr>
          <w:trHeight w:val="205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80%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6" w:lineRule="exact"/>
              <w:ind w:left="40"/>
              <w:rPr>
                <w:sz w:val="18"/>
              </w:rPr>
            </w:pPr>
            <w:r>
              <w:rPr>
                <w:sz w:val="18"/>
              </w:rPr>
              <w:t>Battery type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z w:val="18"/>
              </w:rPr>
              <w:t xml:space="preserve">Failure/Abs. </w:t>
            </w:r>
            <w:r>
              <w:rPr>
                <w:rFonts w:ascii="Symbol" w:hAnsi="Symbol"/>
                <w:sz w:val="18"/>
              </w:rPr>
              <w:t>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</w:p>
        </w:tc>
      </w:tr>
      <w:tr w:rsidR="002010C8">
        <w:trPr>
          <w:trHeight w:val="207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90%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Не исполняется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187" w:lineRule="exact"/>
              <w:ind w:left="38"/>
              <w:rPr>
                <w:sz w:val="18"/>
              </w:rPr>
            </w:pPr>
            <w:r>
              <w:rPr>
                <w:sz w:val="18"/>
              </w:rPr>
              <w:t>Failure</w:t>
            </w:r>
          </w:p>
        </w:tc>
      </w:tr>
      <w:tr w:rsidR="002010C8">
        <w:trPr>
          <w:trHeight w:val="223"/>
        </w:trPr>
        <w:tc>
          <w:tcPr>
            <w:tcW w:w="851" w:type="dxa"/>
          </w:tcPr>
          <w:p w:rsidR="002010C8" w:rsidRDefault="00446F6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540" w:type="dxa"/>
          </w:tcPr>
          <w:p w:rsidR="002010C8" w:rsidRDefault="00446F69">
            <w:pPr>
              <w:pStyle w:val="TableParagraph"/>
              <w:spacing w:line="204" w:lineRule="exact"/>
              <w:ind w:left="40"/>
              <w:rPr>
                <w:sz w:val="18"/>
              </w:rPr>
            </w:pPr>
            <w:r>
              <w:rPr>
                <w:sz w:val="18"/>
              </w:rPr>
              <w:t>Не исполняется</w:t>
            </w:r>
          </w:p>
        </w:tc>
        <w:tc>
          <w:tcPr>
            <w:tcW w:w="2288" w:type="dxa"/>
          </w:tcPr>
          <w:p w:rsidR="002010C8" w:rsidRDefault="00446F69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Failure</w:t>
            </w:r>
          </w:p>
        </w:tc>
      </w:tr>
    </w:tbl>
    <w:p w:rsidR="002010C8" w:rsidRPr="00E33390" w:rsidRDefault="00446F69">
      <w:pPr>
        <w:pStyle w:val="a4"/>
        <w:numPr>
          <w:ilvl w:val="0"/>
          <w:numId w:val="2"/>
        </w:numPr>
        <w:tabs>
          <w:tab w:val="left" w:pos="398"/>
        </w:tabs>
        <w:spacing w:before="120"/>
        <w:ind w:left="397" w:hanging="178"/>
        <w:rPr>
          <w:sz w:val="18"/>
          <w:lang w:val="ru-RU"/>
        </w:rPr>
      </w:pPr>
      <w:r w:rsidRPr="00E33390">
        <w:rPr>
          <w:sz w:val="18"/>
          <w:lang w:val="ru-RU"/>
        </w:rPr>
        <w:t xml:space="preserve">Нажать </w:t>
      </w:r>
      <w:r>
        <w:rPr>
          <w:rFonts w:ascii="Symbol" w:hAnsi="Symbol"/>
          <w:sz w:val="18"/>
        </w:rPr>
        <w:t></w:t>
      </w:r>
      <w:r w:rsidRPr="00E33390">
        <w:rPr>
          <w:rFonts w:ascii="Times New Roman" w:hAnsi="Times New Roman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 xml:space="preserve">для повышения и </w:t>
      </w:r>
      <w:r>
        <w:rPr>
          <w:rFonts w:ascii="Symbol" w:hAnsi="Symbol"/>
          <w:sz w:val="18"/>
        </w:rPr>
        <w:t></w:t>
      </w:r>
      <w:r w:rsidRPr="00E33390">
        <w:rPr>
          <w:rFonts w:ascii="Times New Roman" w:hAnsi="Times New Roman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для понижения.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397"/>
        </w:tabs>
        <w:spacing w:before="17"/>
        <w:ind w:right="11" w:firstLine="0"/>
        <w:rPr>
          <w:sz w:val="18"/>
          <w:lang w:val="ru-RU"/>
        </w:rPr>
      </w:pPr>
      <w:r>
        <w:rPr>
          <w:sz w:val="18"/>
        </w:rPr>
        <w:t>LED</w:t>
      </w:r>
      <w:r w:rsidRPr="00E33390">
        <w:rPr>
          <w:sz w:val="18"/>
          <w:lang w:val="ru-RU"/>
        </w:rPr>
        <w:t xml:space="preserve"> индикация на </w:t>
      </w:r>
      <w:r w:rsidRPr="00E33390">
        <w:rPr>
          <w:b/>
          <w:sz w:val="18"/>
          <w:lang w:val="ru-RU"/>
        </w:rPr>
        <w:t xml:space="preserve">дистанционной панели </w:t>
      </w:r>
      <w:r w:rsidRPr="00E33390">
        <w:rPr>
          <w:sz w:val="18"/>
          <w:lang w:val="ru-RU"/>
        </w:rPr>
        <w:t>считывает следующие</w:t>
      </w:r>
      <w:r w:rsidRPr="00E33390">
        <w:rPr>
          <w:spacing w:val="-1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значения:</w:t>
      </w:r>
    </w:p>
    <w:p w:rsidR="002010C8" w:rsidRPr="00E33390" w:rsidRDefault="00446F69">
      <w:pPr>
        <w:pStyle w:val="a3"/>
        <w:tabs>
          <w:tab w:val="left" w:pos="1649"/>
          <w:tab w:val="left" w:pos="1912"/>
          <w:tab w:val="left" w:pos="2206"/>
        </w:tabs>
        <w:spacing w:before="1" w:line="244" w:lineRule="auto"/>
        <w:ind w:left="233" w:right="2235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2784347</wp:posOffset>
            </wp:positionH>
            <wp:positionV relativeFrom="paragraph">
              <wp:posOffset>24788</wp:posOffset>
            </wp:positionV>
            <wp:extent cx="214883" cy="453389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45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LED</w:t>
      </w:r>
      <w:r w:rsidRPr="00E33390">
        <w:rPr>
          <w:spacing w:val="-2"/>
          <w:lang w:val="ru-RU"/>
        </w:rPr>
        <w:t xml:space="preserve"> </w:t>
      </w:r>
      <w:r w:rsidRPr="00E33390">
        <w:rPr>
          <w:lang w:val="ru-RU"/>
        </w:rPr>
        <w:t xml:space="preserve">мигает </w:t>
      </w:r>
      <w:r w:rsidRPr="00E33390">
        <w:rPr>
          <w:spacing w:val="49"/>
          <w:lang w:val="ru-RU"/>
        </w:rPr>
        <w:t xml:space="preserve"> </w:t>
      </w:r>
      <w:r w:rsidRPr="00E33390">
        <w:rPr>
          <w:lang w:val="ru-RU"/>
        </w:rPr>
        <w:t>=</w:t>
      </w:r>
      <w:r w:rsidRPr="00E33390">
        <w:rPr>
          <w:lang w:val="ru-RU"/>
        </w:rPr>
        <w:tab/>
      </w:r>
      <w:r w:rsidRPr="00E33390">
        <w:rPr>
          <w:lang w:val="ru-RU"/>
        </w:rPr>
        <w:tab/>
        <w:t xml:space="preserve">1 шаг </w:t>
      </w:r>
      <w:r>
        <w:t>LED</w:t>
      </w:r>
      <w:r w:rsidRPr="00E33390">
        <w:rPr>
          <w:spacing w:val="-2"/>
          <w:lang w:val="ru-RU"/>
        </w:rPr>
        <w:t xml:space="preserve"> </w:t>
      </w:r>
      <w:r w:rsidRPr="00E33390">
        <w:rPr>
          <w:lang w:val="ru-RU"/>
        </w:rPr>
        <w:t>горит</w:t>
      </w:r>
      <w:r w:rsidRPr="00E33390">
        <w:rPr>
          <w:lang w:val="ru-RU"/>
        </w:rPr>
        <w:tab/>
        <w:t>=</w:t>
      </w:r>
      <w:r w:rsidRPr="00E33390">
        <w:rPr>
          <w:lang w:val="ru-RU"/>
        </w:rPr>
        <w:tab/>
      </w:r>
      <w:r w:rsidRPr="00E33390">
        <w:rPr>
          <w:lang w:val="ru-RU"/>
        </w:rPr>
        <w:tab/>
        <w:t xml:space="preserve">2 </w:t>
      </w:r>
      <w:r w:rsidRPr="00E33390">
        <w:rPr>
          <w:spacing w:val="-5"/>
          <w:lang w:val="ru-RU"/>
        </w:rPr>
        <w:t xml:space="preserve">шага </w:t>
      </w:r>
      <w:r w:rsidRPr="00E33390">
        <w:rPr>
          <w:lang w:val="ru-RU"/>
        </w:rPr>
        <w:t>1 столбец мигает = 9</w:t>
      </w:r>
      <w:r w:rsidRPr="00E33390">
        <w:rPr>
          <w:spacing w:val="-7"/>
          <w:lang w:val="ru-RU"/>
        </w:rPr>
        <w:t xml:space="preserve"> </w:t>
      </w:r>
      <w:r w:rsidRPr="00E33390">
        <w:rPr>
          <w:lang w:val="ru-RU"/>
        </w:rPr>
        <w:t>шагов</w:t>
      </w:r>
    </w:p>
    <w:p w:rsidR="002010C8" w:rsidRPr="00E33390" w:rsidRDefault="002010C8">
      <w:pPr>
        <w:pStyle w:val="a3"/>
        <w:spacing w:before="8"/>
        <w:rPr>
          <w:sz w:val="17"/>
          <w:lang w:val="ru-RU"/>
        </w:rPr>
      </w:pPr>
    </w:p>
    <w:p w:rsidR="002010C8" w:rsidRPr="00E33390" w:rsidRDefault="00446F69">
      <w:pPr>
        <w:pStyle w:val="a3"/>
        <w:spacing w:line="207" w:lineRule="exact"/>
        <w:ind w:left="233"/>
        <w:rPr>
          <w:lang w:val="ru-RU"/>
        </w:rPr>
      </w:pPr>
      <w:r w:rsidRPr="00E33390">
        <w:rPr>
          <w:lang w:val="ru-RU"/>
        </w:rPr>
        <w:t xml:space="preserve">Левый столбец это [шаг </w:t>
      </w:r>
      <w:r>
        <w:rPr>
          <w:b/>
        </w:rPr>
        <w:t>x</w:t>
      </w:r>
      <w:r w:rsidRPr="00E33390">
        <w:rPr>
          <w:b/>
          <w:lang w:val="ru-RU"/>
        </w:rPr>
        <w:t xml:space="preserve">10], </w:t>
      </w:r>
      <w:r w:rsidRPr="00E33390">
        <w:rPr>
          <w:lang w:val="ru-RU"/>
        </w:rPr>
        <w:t>правый столбец это [шаг</w:t>
      </w:r>
    </w:p>
    <w:p w:rsidR="002010C8" w:rsidRPr="00E33390" w:rsidRDefault="00446F69">
      <w:pPr>
        <w:pStyle w:val="6"/>
        <w:spacing w:line="207" w:lineRule="exact"/>
        <w:ind w:left="233"/>
        <w:rPr>
          <w:lang w:val="ru-RU"/>
        </w:rPr>
      </w:pPr>
      <w:r>
        <w:t>x</w:t>
      </w:r>
      <w:r w:rsidRPr="00E33390">
        <w:rPr>
          <w:lang w:val="ru-RU"/>
        </w:rPr>
        <w:t>1].</w:t>
      </w:r>
    </w:p>
    <w:p w:rsidR="002010C8" w:rsidRPr="00E33390" w:rsidRDefault="00446F69">
      <w:pPr>
        <w:pStyle w:val="a3"/>
        <w:spacing w:before="2"/>
        <w:ind w:left="223" w:right="744"/>
        <w:rPr>
          <w:lang w:val="ru-RU"/>
        </w:rPr>
      </w:pPr>
      <w:r>
        <w:pict>
          <v:shape id="_x0000_s2053" type="#_x0000_t202" style="position:absolute;left:0;text-align:left;margin-left:56.35pt;margin-top:31.2pt;width:232.9pt;height:146.6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1555"/>
                    <w:gridCol w:w="1794"/>
                  </w:tblGrid>
                  <w:tr w:rsidR="002010C8">
                    <w:trPr>
                      <w:trHeight w:val="205"/>
                    </w:trPr>
                    <w:tc>
                      <w:tcPr>
                        <w:tcW w:w="1286" w:type="dxa"/>
                      </w:tcPr>
                      <w:p w:rsidR="002010C8" w:rsidRDefault="002010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V models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24V models</w:t>
                        </w:r>
                      </w:p>
                    </w:tc>
                  </w:tr>
                  <w:tr w:rsidR="002010C8">
                    <w:trPr>
                      <w:trHeight w:val="177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Bulk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2010C8" w:rsidRDefault="00446F69">
                        <w:pPr>
                          <w:pStyle w:val="TableParagraph"/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0-50A/30A;step1A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2010C8" w:rsidRDefault="00446F69">
                        <w:pPr>
                          <w:pStyle w:val="TableParagraph"/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0-25A/16A;step1 A</w:t>
                        </w:r>
                      </w:p>
                    </w:tc>
                  </w:tr>
                  <w:tr w:rsidR="002010C8">
                    <w:trPr>
                      <w:trHeight w:val="368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Abs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12.00-16.00 V;</w:t>
                        </w:r>
                      </w:p>
                      <w:p w:rsidR="002010C8" w:rsidRDefault="00446F69">
                        <w:pPr>
                          <w:pStyle w:val="TableParagraph"/>
                          <w:spacing w:before="1" w:line="16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step 0.1 V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24.00-32.00 V;</w:t>
                        </w:r>
                      </w:p>
                      <w:p w:rsidR="002010C8" w:rsidRDefault="00446F69">
                        <w:pPr>
                          <w:pStyle w:val="TableParagraph"/>
                          <w:spacing w:before="1" w:line="16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step 0.1 V</w:t>
                        </w:r>
                      </w:p>
                    </w:tc>
                  </w:tr>
                  <w:tr w:rsidR="002010C8">
                    <w:trPr>
                      <w:trHeight w:val="368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Float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12.00-16.00 V;</w:t>
                        </w:r>
                      </w:p>
                      <w:p w:rsidR="002010C8" w:rsidRDefault="00446F69">
                        <w:pPr>
                          <w:pStyle w:val="TableParagraph"/>
                          <w:spacing w:before="1" w:line="16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step 0.1 V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24.00-32.00 V;</w:t>
                        </w:r>
                      </w:p>
                      <w:p w:rsidR="002010C8" w:rsidRDefault="00446F69">
                        <w:pPr>
                          <w:pStyle w:val="TableParagraph"/>
                          <w:spacing w:before="1" w:line="16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step 0.1 V</w:t>
                        </w:r>
                      </w:p>
                    </w:tc>
                  </w:tr>
                  <w:tr w:rsidR="002010C8">
                    <w:trPr>
                      <w:trHeight w:val="187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6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Rep. Abs. int.</w:t>
                        </w:r>
                      </w:p>
                    </w:tc>
                    <w:tc>
                      <w:tcPr>
                        <w:tcW w:w="3349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line="16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0-45 days; step 1 day; def.= 7 days</w:t>
                        </w:r>
                      </w:p>
                    </w:tc>
                  </w:tr>
                  <w:tr w:rsidR="002010C8">
                    <w:trPr>
                      <w:trHeight w:val="186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6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Rep. Abs. time</w:t>
                        </w:r>
                      </w:p>
                    </w:tc>
                    <w:tc>
                      <w:tcPr>
                        <w:tcW w:w="3349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line="16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0-72 qu. of an hour; step 1 qu.; def = 4 qu.</w:t>
                        </w:r>
                      </w:p>
                    </w:tc>
                  </w:tr>
                  <w:tr w:rsidR="002010C8">
                    <w:trPr>
                      <w:trHeight w:val="359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before="1" w:line="184" w:lineRule="exact"/>
                          <w:ind w:right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Max. Abs. time or Fixed Abs.</w:t>
                        </w:r>
                      </w:p>
                    </w:tc>
                    <w:tc>
                      <w:tcPr>
                        <w:tcW w:w="3349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1 - 8 hrs ; default = 4 hrs.</w:t>
                        </w:r>
                      </w:p>
                    </w:tc>
                  </w:tr>
                  <w:tr w:rsidR="002010C8">
                    <w:trPr>
                      <w:trHeight w:val="933"/>
                    </w:trPr>
                    <w:tc>
                      <w:tcPr>
                        <w:tcW w:w="1286" w:type="dxa"/>
                      </w:tcPr>
                      <w:p w:rsidR="002010C8" w:rsidRDefault="00446F69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Characteristic</w:t>
                        </w:r>
                      </w:p>
                    </w:tc>
                    <w:tc>
                      <w:tcPr>
                        <w:tcW w:w="3349" w:type="dxa"/>
                        <w:gridSpan w:val="2"/>
                      </w:tcPr>
                      <w:p w:rsidR="002010C8" w:rsidRDefault="00446F69">
                        <w:pPr>
                          <w:pStyle w:val="TableParagraph"/>
                          <w:spacing w:line="173" w:lineRule="exact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= Fixed: Fixed Abs. time. default = 4 hrs.</w:t>
                        </w:r>
                      </w:p>
                      <w:p w:rsidR="002010C8" w:rsidRDefault="00446F69">
                        <w:pPr>
                          <w:pStyle w:val="TableParagraph"/>
                          <w:ind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Rep. Abs. int. default = 1 day Rep. Abs. time. default = 2 qu. 2 = Adaptive 3 = Adaptive with BatterySafe mode (default)</w:t>
                        </w:r>
                      </w:p>
                    </w:tc>
                  </w:tr>
                </w:tbl>
                <w:p w:rsidR="002010C8" w:rsidRDefault="002010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33390">
        <w:rPr>
          <w:lang w:val="ru-RU"/>
        </w:rPr>
        <w:t xml:space="preserve">Для чтения </w:t>
      </w:r>
      <w:r>
        <w:t>Float</w:t>
      </w:r>
      <w:r w:rsidRPr="00E33390">
        <w:rPr>
          <w:lang w:val="ru-RU"/>
        </w:rPr>
        <w:t xml:space="preserve"> и </w:t>
      </w:r>
      <w:r>
        <w:t>Absorption</w:t>
      </w:r>
      <w:r w:rsidRPr="00E33390">
        <w:rPr>
          <w:lang w:val="ru-RU"/>
        </w:rPr>
        <w:t xml:space="preserve"> установок нижние значения по таблице должны быть добавлены</w:t>
      </w:r>
      <w:r w:rsidRPr="00E33390">
        <w:rPr>
          <w:lang w:val="ru-RU"/>
        </w:rPr>
        <w:t>:</w:t>
      </w:r>
    </w:p>
    <w:p w:rsidR="002010C8" w:rsidRPr="00E33390" w:rsidRDefault="00446F69">
      <w:pPr>
        <w:pStyle w:val="a3"/>
        <w:rPr>
          <w:sz w:val="20"/>
          <w:lang w:val="ru-RU"/>
        </w:rPr>
      </w:pPr>
      <w:r w:rsidRPr="00E33390">
        <w:rPr>
          <w:lang w:val="ru-RU"/>
        </w:rPr>
        <w:br w:type="column"/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450"/>
        </w:tabs>
        <w:spacing w:before="116"/>
        <w:ind w:left="290" w:right="570" w:firstLine="0"/>
        <w:rPr>
          <w:sz w:val="18"/>
          <w:lang w:val="ru-RU"/>
        </w:rPr>
      </w:pPr>
      <w:r w:rsidRPr="00E33390">
        <w:rPr>
          <w:sz w:val="18"/>
          <w:lang w:val="ru-RU"/>
        </w:rPr>
        <w:t>Поверните ролик на другой режим регулировки для сохранения или выключите зарядное устройство чтобы выйти.</w:t>
      </w:r>
    </w:p>
    <w:p w:rsidR="002010C8" w:rsidRPr="00E33390" w:rsidRDefault="00446F69">
      <w:pPr>
        <w:pStyle w:val="a4"/>
        <w:numPr>
          <w:ilvl w:val="0"/>
          <w:numId w:val="2"/>
        </w:numPr>
        <w:tabs>
          <w:tab w:val="left" w:pos="450"/>
        </w:tabs>
        <w:spacing w:before="4"/>
        <w:ind w:left="290" w:right="1647" w:firstLine="0"/>
        <w:rPr>
          <w:sz w:val="18"/>
          <w:lang w:val="ru-RU"/>
        </w:rPr>
      </w:pPr>
      <w:r w:rsidRPr="00E33390">
        <w:rPr>
          <w:sz w:val="18"/>
          <w:lang w:val="ru-RU"/>
        </w:rPr>
        <w:t>Выключите и включите, чтобы запустить нормальную последовательность</w:t>
      </w:r>
      <w:r w:rsidRPr="00E33390">
        <w:rPr>
          <w:spacing w:val="-18"/>
          <w:sz w:val="18"/>
          <w:lang w:val="ru-RU"/>
        </w:rPr>
        <w:t xml:space="preserve"> </w:t>
      </w:r>
      <w:r w:rsidRPr="00E33390">
        <w:rPr>
          <w:sz w:val="18"/>
          <w:lang w:val="ru-RU"/>
        </w:rPr>
        <w:t>зарядки.</w:t>
      </w:r>
    </w:p>
    <w:p w:rsidR="002010C8" w:rsidRDefault="00446F69">
      <w:pPr>
        <w:pStyle w:val="a4"/>
        <w:numPr>
          <w:ilvl w:val="0"/>
          <w:numId w:val="2"/>
        </w:numPr>
        <w:tabs>
          <w:tab w:val="left" w:pos="450"/>
        </w:tabs>
        <w:spacing w:before="5"/>
        <w:ind w:left="449" w:hanging="160"/>
        <w:rPr>
          <w:sz w:val="18"/>
        </w:rPr>
      </w:pPr>
      <w:r>
        <w:rPr>
          <w:sz w:val="18"/>
        </w:rPr>
        <w:t>Установите переднюю</w:t>
      </w:r>
      <w:r>
        <w:rPr>
          <w:spacing w:val="-1"/>
          <w:sz w:val="18"/>
        </w:rPr>
        <w:t xml:space="preserve"> </w:t>
      </w:r>
      <w:r>
        <w:rPr>
          <w:sz w:val="18"/>
        </w:rPr>
        <w:t>панель.</w:t>
      </w:r>
    </w:p>
    <w:p w:rsidR="002010C8" w:rsidRDefault="002010C8">
      <w:pPr>
        <w:pStyle w:val="a3"/>
        <w:spacing w:before="3"/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531"/>
      </w:tblGrid>
      <w:tr w:rsidR="002010C8">
        <w:trPr>
          <w:trHeight w:val="1944"/>
        </w:trPr>
        <w:tc>
          <w:tcPr>
            <w:tcW w:w="2503" w:type="dxa"/>
          </w:tcPr>
          <w:p w:rsidR="002010C8" w:rsidRDefault="00446F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456943" cy="829055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43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Max. Bulk current = 25 amps</w:t>
            </w:r>
          </w:p>
        </w:tc>
        <w:tc>
          <w:tcPr>
            <w:tcW w:w="2531" w:type="dxa"/>
          </w:tcPr>
          <w:p w:rsidR="002010C8" w:rsidRDefault="00446F6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395983" cy="768096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83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ind w:left="124" w:right="140"/>
              <w:rPr>
                <w:sz w:val="16"/>
              </w:rPr>
            </w:pPr>
            <w:r>
              <w:rPr>
                <w:sz w:val="16"/>
              </w:rPr>
              <w:t>Absorption voltage = 12+(1x2)+(2x0.2)= 14.4 volts (12V model) 24+(1x2)+(2x0.2)=</w:t>
            </w:r>
          </w:p>
          <w:p w:rsidR="002010C8" w:rsidRDefault="00446F69">
            <w:pPr>
              <w:pStyle w:val="TableParagraph"/>
              <w:spacing w:line="167" w:lineRule="exact"/>
              <w:ind w:left="124"/>
              <w:rPr>
                <w:sz w:val="16"/>
              </w:rPr>
            </w:pPr>
            <w:r>
              <w:rPr>
                <w:sz w:val="16"/>
              </w:rPr>
              <w:t>26.4 volts (24V model)</w:t>
            </w:r>
          </w:p>
        </w:tc>
      </w:tr>
      <w:tr w:rsidR="002010C8">
        <w:trPr>
          <w:trHeight w:val="1944"/>
        </w:trPr>
        <w:tc>
          <w:tcPr>
            <w:tcW w:w="2503" w:type="dxa"/>
          </w:tcPr>
          <w:p w:rsidR="002010C8" w:rsidRDefault="00446F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389125" cy="768096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125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ind w:left="107" w:right="129" w:firstLine="969"/>
              <w:rPr>
                <w:sz w:val="16"/>
              </w:rPr>
            </w:pPr>
            <w:r>
              <w:rPr>
                <w:sz w:val="16"/>
              </w:rPr>
              <w:t>Float voltage = 12+(1x1)+(4x0.2)= 13.8 volts (12V model) 24+(1x1)+(4x0.2)=</w:t>
            </w:r>
          </w:p>
          <w:p w:rsidR="002010C8" w:rsidRDefault="00446F69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25.8 volts (24V model)</w:t>
            </w:r>
          </w:p>
        </w:tc>
        <w:tc>
          <w:tcPr>
            <w:tcW w:w="2531" w:type="dxa"/>
          </w:tcPr>
          <w:p w:rsidR="002010C8" w:rsidRDefault="00446F6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480757" cy="816863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57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ind w:left="108" w:right="191"/>
              <w:rPr>
                <w:sz w:val="16"/>
              </w:rPr>
            </w:pPr>
            <w:r>
              <w:rPr>
                <w:sz w:val="16"/>
              </w:rPr>
              <w:t>Repeated Absorption interval = 7 days</w:t>
            </w:r>
          </w:p>
        </w:tc>
      </w:tr>
      <w:tr w:rsidR="002010C8">
        <w:trPr>
          <w:trHeight w:val="1672"/>
        </w:trPr>
        <w:tc>
          <w:tcPr>
            <w:tcW w:w="2503" w:type="dxa"/>
          </w:tcPr>
          <w:p w:rsidR="002010C8" w:rsidRDefault="00446F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456943" cy="829055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43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spacing w:line="180" w:lineRule="atLeast"/>
              <w:ind w:left="107" w:right="244"/>
              <w:rPr>
                <w:sz w:val="16"/>
              </w:rPr>
            </w:pPr>
            <w:r>
              <w:rPr>
                <w:sz w:val="16"/>
              </w:rPr>
              <w:t>Repeated Absorption time = 4 quarters of an hour</w:t>
            </w:r>
          </w:p>
        </w:tc>
        <w:tc>
          <w:tcPr>
            <w:tcW w:w="2531" w:type="dxa"/>
          </w:tcPr>
          <w:p w:rsidR="002010C8" w:rsidRDefault="00446F6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383792" cy="762000"/>
                  <wp:effectExtent l="0" t="0" r="0" b="0"/>
                  <wp:docPr id="3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9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ind w:left="108" w:right="272"/>
              <w:rPr>
                <w:sz w:val="16"/>
              </w:rPr>
            </w:pPr>
            <w:r>
              <w:rPr>
                <w:sz w:val="16"/>
              </w:rPr>
              <w:t>Maximum Absorption time = 4 hrs.</w:t>
            </w:r>
          </w:p>
        </w:tc>
      </w:tr>
      <w:tr w:rsidR="002010C8">
        <w:trPr>
          <w:trHeight w:val="1480"/>
        </w:trPr>
        <w:tc>
          <w:tcPr>
            <w:tcW w:w="2503" w:type="dxa"/>
          </w:tcPr>
          <w:p w:rsidR="002010C8" w:rsidRDefault="00446F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438656" cy="816863"/>
                  <wp:effectExtent l="0" t="0" r="0" b="0"/>
                  <wp:docPr id="3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Characteristic = 1. Fixed mode</w:t>
            </w:r>
          </w:p>
        </w:tc>
        <w:tc>
          <w:tcPr>
            <w:tcW w:w="2531" w:type="dxa"/>
          </w:tcPr>
          <w:p w:rsidR="002010C8" w:rsidRDefault="00446F6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456944" cy="822960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4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0C8" w:rsidRDefault="00446F69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Battery type = 1.Gel</w:t>
            </w:r>
          </w:p>
        </w:tc>
      </w:tr>
    </w:tbl>
    <w:p w:rsidR="002010C8" w:rsidRDefault="002010C8">
      <w:pPr>
        <w:pStyle w:val="a3"/>
        <w:spacing w:before="8"/>
        <w:rPr>
          <w:sz w:val="17"/>
        </w:rPr>
      </w:pPr>
    </w:p>
    <w:p w:rsidR="002010C8" w:rsidRPr="00E33390" w:rsidRDefault="00446F69">
      <w:pPr>
        <w:pStyle w:val="6"/>
        <w:spacing w:before="1"/>
        <w:ind w:left="273" w:right="437"/>
        <w:rPr>
          <w:lang w:val="ru-RU"/>
        </w:rPr>
      </w:pPr>
      <w:r w:rsidRPr="00E33390">
        <w:rPr>
          <w:lang w:val="ru-RU"/>
        </w:rPr>
        <w:t xml:space="preserve">Предупреждение: Если ролик не повернут после регулирования зарядное устройство не сохранит эти регулировки. Если напряжение </w:t>
      </w:r>
      <w:r>
        <w:t>Float</w:t>
      </w:r>
      <w:r w:rsidRPr="00E33390">
        <w:rPr>
          <w:lang w:val="ru-RU"/>
        </w:rPr>
        <w:t xml:space="preserve"> или </w:t>
      </w:r>
      <w:r>
        <w:t>Absorption</w:t>
      </w:r>
      <w:r w:rsidRPr="00E33390">
        <w:rPr>
          <w:lang w:val="ru-RU"/>
        </w:rPr>
        <w:t xml:space="preserve"> были отрегулированы, и зарядное устройство не выключено, это напряжение останется на выходах.</w:t>
      </w:r>
    </w:p>
    <w:p w:rsidR="002010C8" w:rsidRPr="00E33390" w:rsidRDefault="002010C8">
      <w:pPr>
        <w:rPr>
          <w:lang w:val="ru-RU"/>
        </w:rPr>
        <w:sectPr w:rsidR="002010C8" w:rsidRPr="00E33390">
          <w:type w:val="continuous"/>
          <w:pgSz w:w="11910" w:h="16840"/>
          <w:pgMar w:top="780" w:right="400" w:bottom="660" w:left="920" w:header="720" w:footer="720" w:gutter="0"/>
          <w:cols w:num="2" w:space="720" w:equalWidth="0">
            <w:col w:w="5004" w:space="40"/>
            <w:col w:w="5546"/>
          </w:cols>
        </w:sectPr>
      </w:pPr>
    </w:p>
    <w:p w:rsidR="002010C8" w:rsidRPr="00E33390" w:rsidRDefault="002010C8">
      <w:pPr>
        <w:pStyle w:val="a3"/>
        <w:rPr>
          <w:b/>
          <w:sz w:val="20"/>
          <w:lang w:val="ru-RU"/>
        </w:rPr>
      </w:pPr>
    </w:p>
    <w:p w:rsidR="002010C8" w:rsidRPr="00E33390" w:rsidRDefault="002010C8">
      <w:pPr>
        <w:pStyle w:val="a3"/>
        <w:rPr>
          <w:b/>
          <w:sz w:val="20"/>
          <w:lang w:val="ru-RU"/>
        </w:rPr>
      </w:pPr>
    </w:p>
    <w:p w:rsidR="002010C8" w:rsidRPr="00E33390" w:rsidRDefault="002010C8">
      <w:pPr>
        <w:pStyle w:val="a3"/>
        <w:rPr>
          <w:b/>
          <w:sz w:val="20"/>
          <w:lang w:val="ru-RU"/>
        </w:rPr>
      </w:pPr>
    </w:p>
    <w:p w:rsidR="002010C8" w:rsidRPr="00E33390" w:rsidRDefault="002010C8">
      <w:pPr>
        <w:pStyle w:val="a3"/>
        <w:rPr>
          <w:b/>
          <w:sz w:val="20"/>
          <w:lang w:val="ru-RU"/>
        </w:rPr>
      </w:pPr>
    </w:p>
    <w:p w:rsidR="002010C8" w:rsidRPr="00E33390" w:rsidRDefault="002010C8">
      <w:pPr>
        <w:pStyle w:val="a3"/>
        <w:spacing w:before="9"/>
        <w:rPr>
          <w:b/>
          <w:sz w:val="17"/>
          <w:lang w:val="ru-RU"/>
        </w:rPr>
      </w:pPr>
    </w:p>
    <w:p w:rsidR="002010C8" w:rsidRPr="00E33390" w:rsidRDefault="00446F69">
      <w:pPr>
        <w:spacing w:before="95"/>
        <w:ind w:left="213" w:right="866"/>
        <w:rPr>
          <w:sz w:val="16"/>
          <w:lang w:val="ru-RU"/>
        </w:rPr>
      </w:pPr>
      <w:r w:rsidRPr="00E33390">
        <w:rPr>
          <w:sz w:val="16"/>
          <w:lang w:val="ru-RU"/>
        </w:rPr>
        <w:t>Оптимальное напряжение поглощения для пластинчатых свинцово-кислотных батарей зависит от механических и химических свойств. Батареи с высоким добавлением присадок сурьмы могут в принципе заряжаться при более низком напряжен</w:t>
      </w:r>
      <w:r w:rsidRPr="00E33390">
        <w:rPr>
          <w:sz w:val="16"/>
          <w:lang w:val="ru-RU"/>
        </w:rPr>
        <w:t xml:space="preserve">ии поглощения, чем батареи с низким добавлением присадок сурьмы, подобно углеволоконной батарее </w:t>
      </w:r>
      <w:r>
        <w:rPr>
          <w:sz w:val="16"/>
        </w:rPr>
        <w:t>Victory</w:t>
      </w:r>
      <w:r w:rsidRPr="00E33390">
        <w:rPr>
          <w:sz w:val="16"/>
          <w:lang w:val="ru-RU"/>
        </w:rPr>
        <w:t>.</w:t>
      </w:r>
    </w:p>
    <w:p w:rsidR="002010C8" w:rsidRDefault="00446F69">
      <w:pPr>
        <w:ind w:left="258"/>
        <w:rPr>
          <w:sz w:val="16"/>
        </w:rPr>
      </w:pPr>
      <w:r>
        <w:rPr>
          <w:sz w:val="16"/>
        </w:rPr>
        <w:t xml:space="preserve">(See the book "Electricity on board" at </w:t>
      </w:r>
      <w:hyperlink r:id="rId25">
        <w:r>
          <w:rPr>
            <w:color w:val="0222FF"/>
            <w:sz w:val="16"/>
            <w:u w:val="single" w:color="0222FF"/>
          </w:rPr>
          <w:t>www.victronenergy.com</w:t>
        </w:r>
        <w:r>
          <w:rPr>
            <w:color w:val="0222FF"/>
            <w:sz w:val="16"/>
          </w:rPr>
          <w:t xml:space="preserve"> </w:t>
        </w:r>
      </w:hyperlink>
      <w:r>
        <w:rPr>
          <w:sz w:val="16"/>
        </w:rPr>
        <w:t>)</w:t>
      </w:r>
    </w:p>
    <w:p w:rsidR="002010C8" w:rsidRDefault="002010C8">
      <w:pPr>
        <w:rPr>
          <w:sz w:val="16"/>
        </w:rPr>
        <w:sectPr w:rsidR="002010C8">
          <w:type w:val="continuous"/>
          <w:pgSz w:w="11910" w:h="16840"/>
          <w:pgMar w:top="780" w:right="400" w:bottom="660" w:left="920" w:header="720" w:footer="720" w:gutter="0"/>
          <w:cols w:space="720"/>
        </w:sectPr>
      </w:pPr>
    </w:p>
    <w:p w:rsidR="002010C8" w:rsidRPr="00E33390" w:rsidRDefault="00446F69">
      <w:pPr>
        <w:pStyle w:val="4"/>
        <w:spacing w:before="69"/>
        <w:ind w:left="213" w:right="1117"/>
        <w:rPr>
          <w:lang w:val="ru-RU"/>
        </w:rPr>
      </w:pPr>
      <w:r w:rsidRPr="00E33390">
        <w:rPr>
          <w:lang w:val="ru-RU"/>
        </w:rPr>
        <w:t>После 4 часов зарядное устройство продолжает нормальную последовательность зарядки со старым значением. Это может быть полезно, если принудительное высокое напряжение требуется, чтобы получить некоторую дополнительную долговечность для 'мертвой' батареи.</w:t>
      </w:r>
    </w:p>
    <w:p w:rsidR="002010C8" w:rsidRPr="00E33390" w:rsidRDefault="002010C8">
      <w:pPr>
        <w:pStyle w:val="a3"/>
        <w:spacing w:before="8"/>
        <w:rPr>
          <w:b/>
          <w:sz w:val="21"/>
          <w:lang w:val="ru-RU"/>
        </w:rPr>
      </w:pPr>
    </w:p>
    <w:p w:rsidR="002010C8" w:rsidRDefault="00446F69">
      <w:pPr>
        <w:ind w:left="228"/>
        <w:rPr>
          <w:b/>
          <w:sz w:val="20"/>
        </w:rPr>
      </w:pPr>
      <w:r>
        <w:rPr>
          <w:b/>
          <w:sz w:val="20"/>
        </w:rPr>
        <w:t>Возвращение к заводским установкам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82"/>
        </w:tabs>
        <w:spacing w:before="19"/>
        <w:ind w:left="381" w:hanging="164"/>
        <w:rPr>
          <w:rFonts w:ascii="Symbol" w:hAnsi="Symbol"/>
          <w:sz w:val="20"/>
        </w:rPr>
      </w:pPr>
      <w:r>
        <w:rPr>
          <w:sz w:val="20"/>
        </w:rPr>
        <w:t>Включите зарядное устройство.</w:t>
      </w:r>
    </w:p>
    <w:p w:rsidR="002010C8" w:rsidRPr="00E33390" w:rsidRDefault="00446F69">
      <w:pPr>
        <w:pStyle w:val="a4"/>
        <w:numPr>
          <w:ilvl w:val="0"/>
          <w:numId w:val="1"/>
        </w:numPr>
        <w:tabs>
          <w:tab w:val="left" w:pos="382"/>
        </w:tabs>
        <w:spacing w:before="13"/>
        <w:ind w:left="381" w:hanging="164"/>
        <w:rPr>
          <w:rFonts w:ascii="Symbol" w:hAnsi="Symbol"/>
          <w:b/>
          <w:sz w:val="20"/>
          <w:lang w:val="ru-RU"/>
        </w:rPr>
      </w:pPr>
      <w:r w:rsidRPr="00E33390">
        <w:rPr>
          <w:sz w:val="20"/>
          <w:lang w:val="ru-RU"/>
        </w:rPr>
        <w:t xml:space="preserve">Удерживайте кнопку </w:t>
      </w:r>
      <w:r>
        <w:rPr>
          <w:rFonts w:ascii="Symbol" w:hAnsi="Symbol"/>
          <w:sz w:val="20"/>
        </w:rPr>
        <w:t></w:t>
      </w:r>
      <w:r w:rsidRPr="00E33390">
        <w:rPr>
          <w:rFonts w:ascii="Times New Roman" w:hAnsi="Times New Roman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 xml:space="preserve">и/или </w:t>
      </w:r>
      <w:r>
        <w:rPr>
          <w:rFonts w:ascii="Symbol" w:hAnsi="Symbol"/>
          <w:sz w:val="20"/>
        </w:rPr>
        <w:t></w:t>
      </w:r>
      <w:r w:rsidRPr="00E33390">
        <w:rPr>
          <w:rFonts w:ascii="Times New Roman" w:hAnsi="Times New Roman"/>
          <w:sz w:val="20"/>
          <w:lang w:val="ru-RU"/>
        </w:rPr>
        <w:t xml:space="preserve"> </w:t>
      </w:r>
      <w:r w:rsidRPr="00E33390">
        <w:rPr>
          <w:sz w:val="20"/>
          <w:lang w:val="ru-RU"/>
        </w:rPr>
        <w:t>при</w:t>
      </w:r>
      <w:r w:rsidRPr="00E33390">
        <w:rPr>
          <w:spacing w:val="6"/>
          <w:sz w:val="20"/>
          <w:lang w:val="ru-RU"/>
        </w:rPr>
        <w:t xml:space="preserve"> </w:t>
      </w:r>
      <w:r w:rsidRPr="00E33390">
        <w:rPr>
          <w:b/>
          <w:sz w:val="20"/>
          <w:lang w:val="ru-RU"/>
        </w:rPr>
        <w:t>выключении.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82"/>
        </w:tabs>
        <w:spacing w:before="22" w:line="244" w:lineRule="exact"/>
        <w:ind w:left="381" w:hanging="164"/>
        <w:rPr>
          <w:rFonts w:ascii="Symbol" w:hAnsi="Symbol"/>
          <w:sz w:val="20"/>
        </w:rPr>
      </w:pPr>
      <w:r>
        <w:rPr>
          <w:sz w:val="20"/>
        </w:rPr>
        <w:t>Заводские установки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восстановлены.</w:t>
      </w:r>
    </w:p>
    <w:p w:rsidR="002010C8" w:rsidRDefault="00446F69">
      <w:pPr>
        <w:pStyle w:val="a4"/>
        <w:numPr>
          <w:ilvl w:val="0"/>
          <w:numId w:val="1"/>
        </w:numPr>
        <w:tabs>
          <w:tab w:val="left" w:pos="382"/>
        </w:tabs>
        <w:spacing w:line="244" w:lineRule="exact"/>
        <w:ind w:left="382" w:hanging="164"/>
        <w:rPr>
          <w:rFonts w:ascii="Symbol" w:hAnsi="Symbol"/>
          <w:sz w:val="20"/>
        </w:rPr>
      </w:pPr>
      <w:r>
        <w:rPr>
          <w:sz w:val="20"/>
        </w:rPr>
        <w:t>Установите переднюю</w:t>
      </w:r>
      <w:r>
        <w:rPr>
          <w:spacing w:val="-1"/>
          <w:sz w:val="20"/>
        </w:rPr>
        <w:t xml:space="preserve"> </w:t>
      </w:r>
      <w:r>
        <w:rPr>
          <w:sz w:val="20"/>
        </w:rPr>
        <w:t>панель.</w:t>
      </w:r>
    </w:p>
    <w:p w:rsidR="002010C8" w:rsidRDefault="002010C8">
      <w:pPr>
        <w:spacing w:line="244" w:lineRule="exact"/>
        <w:rPr>
          <w:rFonts w:ascii="Symbol" w:hAnsi="Symbol"/>
          <w:sz w:val="20"/>
        </w:rPr>
        <w:sectPr w:rsidR="002010C8">
          <w:pgSz w:w="11910" w:h="16840"/>
          <w:pgMar w:top="780" w:right="400" w:bottom="660" w:left="920" w:header="0" w:footer="468" w:gutter="0"/>
          <w:cols w:space="720"/>
        </w:sectPr>
      </w:pPr>
    </w:p>
    <w:p w:rsidR="002010C8" w:rsidRDefault="00446F69">
      <w:pPr>
        <w:spacing w:before="69" w:after="25"/>
        <w:ind w:left="290"/>
        <w:rPr>
          <w:b/>
        </w:rPr>
      </w:pPr>
      <w:r>
        <w:pict>
          <v:rect id="_x0000_s2052" style="position:absolute;left:0;text-align:left;margin-left:58.7pt;margin-top:254.4pt;width:185pt;height:12.65pt;z-index:-251656192;mso-position-horizontal-relative:page;mso-position-vertical-relative:page" stroked="f">
            <w10:wrap anchorx="page" anchory="page"/>
          </v:rect>
        </w:pict>
      </w:r>
      <w:r>
        <w:rPr>
          <w:b/>
        </w:rPr>
        <w:t>Спецификации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08"/>
        <w:gridCol w:w="1644"/>
        <w:gridCol w:w="1643"/>
        <w:gridCol w:w="1644"/>
      </w:tblGrid>
      <w:tr w:rsidR="002010C8">
        <w:trPr>
          <w:trHeight w:val="249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Модель</w:t>
            </w:r>
          </w:p>
        </w:tc>
        <w:tc>
          <w:tcPr>
            <w:tcW w:w="1408" w:type="dxa"/>
          </w:tcPr>
          <w:p w:rsidR="002010C8" w:rsidRDefault="00446F69">
            <w:pPr>
              <w:pStyle w:val="TableParagraph"/>
              <w:spacing w:line="228" w:lineRule="exact"/>
              <w:ind w:left="77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12/50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28" w:lineRule="exact"/>
              <w:ind w:left="549" w:right="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12/30</w:t>
            </w:r>
          </w:p>
        </w:tc>
        <w:tc>
          <w:tcPr>
            <w:tcW w:w="1643" w:type="dxa"/>
          </w:tcPr>
          <w:p w:rsidR="002010C8" w:rsidRDefault="00446F69">
            <w:pPr>
              <w:pStyle w:val="TableParagraph"/>
              <w:spacing w:line="228" w:lineRule="exact"/>
              <w:ind w:left="549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24/25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28" w:lineRule="exact"/>
              <w:ind w:left="548" w:right="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24/16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Номинальный диапазон входного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  <w:ind w:left="2277" w:right="2272"/>
              <w:jc w:val="center"/>
            </w:pPr>
            <w:r>
              <w:t>120 - 240 Vac</w:t>
            </w:r>
          </w:p>
        </w:tc>
      </w:tr>
      <w:tr w:rsidR="002010C8">
        <w:trPr>
          <w:trHeight w:val="247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28" w:lineRule="exact"/>
            </w:pPr>
            <w:r>
              <w:t>Абсолютный минимум рабочего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28" w:lineRule="exact"/>
              <w:ind w:left="2279" w:right="2272"/>
              <w:jc w:val="center"/>
            </w:pPr>
            <w:r>
              <w:t>90 Vac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Абсолютный максимум рабочего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  <w:ind w:left="2279" w:right="2272"/>
              <w:jc w:val="center"/>
            </w:pPr>
            <w:r>
              <w:t>265 Vac</w:t>
            </w:r>
          </w:p>
        </w:tc>
      </w:tr>
      <w:tr w:rsidR="002010C8">
        <w:trPr>
          <w:trHeight w:val="249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29" w:lineRule="exact"/>
            </w:pPr>
            <w:r>
              <w:t>Диапазон частот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29" w:lineRule="exact"/>
              <w:ind w:left="2277" w:right="2272"/>
              <w:jc w:val="center"/>
            </w:pPr>
            <w:r>
              <w:t>45 - 65 Hz</w:t>
            </w:r>
          </w:p>
        </w:tc>
      </w:tr>
      <w:tr w:rsidR="002010C8">
        <w:trPr>
          <w:trHeight w:val="517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Максимальный входной ток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50" w:lineRule="exact"/>
              <w:ind w:left="2278" w:right="2272"/>
              <w:jc w:val="center"/>
            </w:pPr>
            <w:r>
              <w:t>4A/230</w:t>
            </w:r>
            <w:r>
              <w:rPr>
                <w:spacing w:val="-2"/>
              </w:rPr>
              <w:t xml:space="preserve"> </w:t>
            </w:r>
            <w:r>
              <w:t>Vac</w:t>
            </w:r>
          </w:p>
          <w:p w:rsidR="002010C8" w:rsidRDefault="00446F69">
            <w:pPr>
              <w:pStyle w:val="TableParagraph"/>
              <w:spacing w:line="247" w:lineRule="exact"/>
              <w:ind w:left="2279" w:right="2272"/>
              <w:jc w:val="center"/>
            </w:pPr>
            <w:r>
              <w:t>10A/120Vac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Powerfactor (cos Fi )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  <w:ind w:left="2278" w:right="2272"/>
              <w:jc w:val="center"/>
            </w:pPr>
            <w:r>
              <w:t>≈1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Входной предохранитель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  <w:ind w:left="2279" w:right="2272"/>
              <w:jc w:val="center"/>
            </w:pPr>
            <w:r>
              <w:t>15 AT 6.3x32 mm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Напряжение зарядки Absorption</w:t>
            </w: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003" w:right="996"/>
              <w:jc w:val="center"/>
            </w:pPr>
            <w:r>
              <w:t>14,4 Vdc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187" w:right="1181"/>
              <w:jc w:val="center"/>
            </w:pPr>
            <w:r>
              <w:t>28,8 Vdc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Напряжение зарядки Float</w:t>
            </w: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003" w:right="996"/>
              <w:jc w:val="center"/>
            </w:pPr>
            <w:r>
              <w:t>13,8 Vdc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187" w:right="1181"/>
              <w:jc w:val="center"/>
            </w:pPr>
            <w:r>
              <w:t>27,6 Vdc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Регулируемый диапазон</w:t>
            </w: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003" w:right="996"/>
              <w:jc w:val="center"/>
            </w:pPr>
            <w:r>
              <w:t>12-16 Vdc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239" w:lineRule="exact"/>
              <w:ind w:left="1079"/>
            </w:pPr>
            <w:r>
              <w:t>24 - 32 Vdc</w:t>
            </w:r>
          </w:p>
        </w:tc>
      </w:tr>
      <w:tr w:rsidR="002010C8">
        <w:trPr>
          <w:trHeight w:val="258"/>
        </w:trPr>
        <w:tc>
          <w:tcPr>
            <w:tcW w:w="3780" w:type="dxa"/>
            <w:vMerge w:val="restart"/>
          </w:tcPr>
          <w:p w:rsidR="002010C8" w:rsidRPr="00E33390" w:rsidRDefault="00446F69">
            <w:pPr>
              <w:pStyle w:val="TableParagraph"/>
              <w:spacing w:line="254" w:lineRule="exact"/>
              <w:ind w:right="1246" w:firstLine="4"/>
              <w:rPr>
                <w:lang w:val="ru-RU"/>
              </w:rPr>
            </w:pPr>
            <w:r w:rsidRPr="00E33390">
              <w:rPr>
                <w:lang w:val="ru-RU"/>
              </w:rPr>
              <w:t xml:space="preserve">Ток зарядки </w:t>
            </w:r>
            <w:r>
              <w:t>Bulk</w:t>
            </w:r>
            <w:r w:rsidRPr="00E33390">
              <w:rPr>
                <w:lang w:val="ru-RU"/>
              </w:rPr>
              <w:t xml:space="preserve"> распределенный между выходами +1 и +2</w:t>
            </w:r>
          </w:p>
        </w:tc>
        <w:tc>
          <w:tcPr>
            <w:tcW w:w="1408" w:type="dxa"/>
          </w:tcPr>
          <w:p w:rsidR="002010C8" w:rsidRDefault="00446F69">
            <w:pPr>
              <w:pStyle w:val="TableParagraph"/>
              <w:spacing w:line="239" w:lineRule="exact"/>
              <w:ind w:left="77" w:right="79"/>
              <w:jc w:val="center"/>
            </w:pPr>
            <w:r>
              <w:t>50Adc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39" w:lineRule="exact"/>
              <w:ind w:left="384"/>
            </w:pPr>
            <w:r>
              <w:t>30Adc</w:t>
            </w:r>
          </w:p>
        </w:tc>
        <w:tc>
          <w:tcPr>
            <w:tcW w:w="1643" w:type="dxa"/>
          </w:tcPr>
          <w:p w:rsidR="002010C8" w:rsidRDefault="00446F69">
            <w:pPr>
              <w:pStyle w:val="TableParagraph"/>
              <w:spacing w:line="239" w:lineRule="exact"/>
              <w:ind w:left="384"/>
            </w:pPr>
            <w:r>
              <w:t>25Adc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39" w:lineRule="exact"/>
              <w:ind w:left="384"/>
            </w:pPr>
            <w:r>
              <w:t>16Adc</w:t>
            </w:r>
          </w:p>
        </w:tc>
      </w:tr>
      <w:tr w:rsidR="002010C8">
        <w:trPr>
          <w:trHeight w:val="458"/>
        </w:trPr>
        <w:tc>
          <w:tcPr>
            <w:tcW w:w="3780" w:type="dxa"/>
            <w:vMerge/>
            <w:tcBorders>
              <w:top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@ Vin=230Vac/Vout=12Vdc/Ta=25°C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@ Vin=230Vac/Vout=24Vdc/Ta=25°C</w:t>
            </w:r>
          </w:p>
        </w:tc>
      </w:tr>
      <w:tr w:rsidR="002010C8">
        <w:trPr>
          <w:trHeight w:val="233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13" w:lineRule="exact"/>
            </w:pPr>
            <w:r>
              <w:t>Ток короткого замыкания</w:t>
            </w:r>
          </w:p>
        </w:tc>
        <w:tc>
          <w:tcPr>
            <w:tcW w:w="1408" w:type="dxa"/>
          </w:tcPr>
          <w:p w:rsidR="002010C8" w:rsidRDefault="00446F69">
            <w:pPr>
              <w:pStyle w:val="TableParagraph"/>
              <w:spacing w:line="213" w:lineRule="exact"/>
              <w:ind w:left="77" w:right="79"/>
              <w:jc w:val="center"/>
            </w:pPr>
            <w:r>
              <w:t>50Adc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13" w:lineRule="exact"/>
              <w:ind w:left="384"/>
            </w:pPr>
            <w:r>
              <w:t>30Adc</w:t>
            </w:r>
          </w:p>
        </w:tc>
        <w:tc>
          <w:tcPr>
            <w:tcW w:w="1643" w:type="dxa"/>
          </w:tcPr>
          <w:p w:rsidR="002010C8" w:rsidRDefault="00446F69">
            <w:pPr>
              <w:pStyle w:val="TableParagraph"/>
              <w:spacing w:line="213" w:lineRule="exact"/>
              <w:ind w:left="384"/>
            </w:pPr>
            <w:r>
              <w:t>25Adc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13" w:lineRule="exact"/>
              <w:ind w:left="384"/>
            </w:pPr>
            <w:r>
              <w:t>16Adc</w:t>
            </w:r>
          </w:p>
        </w:tc>
      </w:tr>
      <w:tr w:rsidR="002010C8">
        <w:trPr>
          <w:trHeight w:val="249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29" w:lineRule="exact"/>
            </w:pPr>
            <w:r>
              <w:t>Регулируемый диапазон</w:t>
            </w:r>
          </w:p>
        </w:tc>
        <w:tc>
          <w:tcPr>
            <w:tcW w:w="1408" w:type="dxa"/>
          </w:tcPr>
          <w:p w:rsidR="002010C8" w:rsidRDefault="00446F69">
            <w:pPr>
              <w:pStyle w:val="TableParagraph"/>
              <w:spacing w:line="229" w:lineRule="exact"/>
              <w:ind w:left="48" w:right="142"/>
              <w:jc w:val="center"/>
            </w:pPr>
            <w:r>
              <w:t>1-50Adc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29" w:lineRule="exact"/>
              <w:ind w:left="240"/>
            </w:pPr>
            <w:r>
              <w:t>1-30Adc</w:t>
            </w:r>
          </w:p>
        </w:tc>
        <w:tc>
          <w:tcPr>
            <w:tcW w:w="1643" w:type="dxa"/>
          </w:tcPr>
          <w:p w:rsidR="002010C8" w:rsidRDefault="00446F69">
            <w:pPr>
              <w:pStyle w:val="TableParagraph"/>
              <w:spacing w:line="229" w:lineRule="exact"/>
              <w:ind w:left="240"/>
            </w:pPr>
            <w:r>
              <w:t>1-25Adc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29" w:lineRule="exact"/>
              <w:ind w:left="240"/>
            </w:pPr>
            <w:r>
              <w:t>1-16Adc</w:t>
            </w:r>
          </w:p>
        </w:tc>
      </w:tr>
      <w:tr w:rsidR="002010C8">
        <w:trPr>
          <w:trHeight w:val="548"/>
        </w:trPr>
        <w:tc>
          <w:tcPr>
            <w:tcW w:w="3780" w:type="dxa"/>
          </w:tcPr>
          <w:p w:rsidR="002010C8" w:rsidRPr="00E33390" w:rsidRDefault="00446F69">
            <w:pPr>
              <w:pStyle w:val="TableParagraph"/>
              <w:ind w:right="655"/>
              <w:rPr>
                <w:lang w:val="ru-RU"/>
              </w:rPr>
            </w:pPr>
            <w:r w:rsidRPr="00E33390">
              <w:rPr>
                <w:lang w:val="ru-RU"/>
              </w:rPr>
              <w:t>Макс. ток зарядки стартерной батареи</w:t>
            </w: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250" w:lineRule="exact"/>
              <w:ind w:left="1003" w:right="985"/>
              <w:jc w:val="center"/>
            </w:pPr>
            <w:r>
              <w:t>4 Adc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250" w:lineRule="exact"/>
              <w:ind w:left="966" w:right="1181"/>
              <w:jc w:val="center"/>
            </w:pPr>
            <w:r>
              <w:t>4 Adc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Стабилизация ток/напряжение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  <w:ind w:left="2260" w:right="2272"/>
              <w:jc w:val="center"/>
            </w:pPr>
            <w:r>
              <w:t>±1%</w:t>
            </w:r>
          </w:p>
        </w:tc>
      </w:tr>
      <w:tr w:rsidR="002010C8">
        <w:trPr>
          <w:trHeight w:val="332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Выходные предохранители</w:t>
            </w:r>
          </w:p>
        </w:tc>
        <w:tc>
          <w:tcPr>
            <w:tcW w:w="3052" w:type="dxa"/>
            <w:gridSpan w:val="2"/>
          </w:tcPr>
          <w:p w:rsidR="002010C8" w:rsidRDefault="00446F69">
            <w:pPr>
              <w:pStyle w:val="TableParagraph"/>
              <w:spacing w:line="250" w:lineRule="exact"/>
              <w:ind w:left="764"/>
            </w:pPr>
            <w:r>
              <w:t>4x 20 A carfuse</w:t>
            </w:r>
          </w:p>
        </w:tc>
        <w:tc>
          <w:tcPr>
            <w:tcW w:w="3287" w:type="dxa"/>
            <w:gridSpan w:val="2"/>
          </w:tcPr>
          <w:p w:rsidR="002010C8" w:rsidRDefault="00446F69">
            <w:pPr>
              <w:pStyle w:val="TableParagraph"/>
              <w:spacing w:line="250" w:lineRule="exact"/>
              <w:ind w:left="763"/>
            </w:pPr>
            <w:r>
              <w:t>2x 20 A carfuse</w:t>
            </w:r>
          </w:p>
        </w:tc>
      </w:tr>
      <w:tr w:rsidR="002010C8">
        <w:trPr>
          <w:trHeight w:val="505"/>
        </w:trPr>
        <w:tc>
          <w:tcPr>
            <w:tcW w:w="3780" w:type="dxa"/>
          </w:tcPr>
          <w:p w:rsidR="002010C8" w:rsidRPr="00E33390" w:rsidRDefault="00446F69">
            <w:pPr>
              <w:pStyle w:val="TableParagraph"/>
              <w:spacing w:line="254" w:lineRule="exact"/>
              <w:ind w:right="33" w:firstLine="4"/>
              <w:rPr>
                <w:lang w:val="ru-RU"/>
              </w:rPr>
            </w:pPr>
            <w:r w:rsidRPr="00E33390">
              <w:rPr>
                <w:lang w:val="ru-RU"/>
              </w:rPr>
              <w:t>Ток утечки батареи, когда зарядное устройство отключается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50" w:lineRule="exact"/>
              <w:ind w:left="2271" w:right="2272"/>
              <w:jc w:val="center"/>
            </w:pPr>
            <w:r>
              <w:t>&lt;2 mA</w:t>
            </w:r>
          </w:p>
        </w:tc>
      </w:tr>
      <w:tr w:rsidR="002010C8">
        <w:trPr>
          <w:trHeight w:val="357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Рекомендованная емкость батареи</w:t>
            </w:r>
          </w:p>
        </w:tc>
        <w:tc>
          <w:tcPr>
            <w:tcW w:w="1408" w:type="dxa"/>
          </w:tcPr>
          <w:p w:rsidR="002010C8" w:rsidRDefault="00446F69">
            <w:pPr>
              <w:pStyle w:val="TableParagraph"/>
              <w:spacing w:line="248" w:lineRule="exact"/>
              <w:ind w:left="77" w:right="142"/>
              <w:jc w:val="center"/>
            </w:pPr>
            <w:r>
              <w:t>200-400 Ah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48" w:lineRule="exact"/>
              <w:ind w:left="96"/>
            </w:pPr>
            <w:r>
              <w:t>100-200 Ah</w:t>
            </w:r>
          </w:p>
        </w:tc>
        <w:tc>
          <w:tcPr>
            <w:tcW w:w="1643" w:type="dxa"/>
          </w:tcPr>
          <w:p w:rsidR="002010C8" w:rsidRDefault="00446F69">
            <w:pPr>
              <w:pStyle w:val="TableParagraph"/>
              <w:spacing w:line="248" w:lineRule="exact"/>
              <w:ind w:left="96"/>
            </w:pPr>
            <w:r>
              <w:t>100-200 Ah</w:t>
            </w:r>
          </w:p>
        </w:tc>
        <w:tc>
          <w:tcPr>
            <w:tcW w:w="1644" w:type="dxa"/>
          </w:tcPr>
          <w:p w:rsidR="002010C8" w:rsidRDefault="00446F69">
            <w:pPr>
              <w:pStyle w:val="TableParagraph"/>
              <w:spacing w:line="248" w:lineRule="exact"/>
              <w:ind w:left="96"/>
            </w:pPr>
            <w:r>
              <w:t>45-100 Ah</w:t>
            </w:r>
          </w:p>
        </w:tc>
      </w:tr>
      <w:tr w:rsidR="002010C8">
        <w:trPr>
          <w:trHeight w:val="249"/>
        </w:trPr>
        <w:tc>
          <w:tcPr>
            <w:tcW w:w="10119" w:type="dxa"/>
            <w:gridSpan w:val="5"/>
          </w:tcPr>
          <w:p w:rsidR="002010C8" w:rsidRDefault="00446F69">
            <w:pPr>
              <w:pStyle w:val="TableParagraph"/>
              <w:spacing w:line="229" w:lineRule="exact"/>
              <w:rPr>
                <w:b/>
                <w:i/>
              </w:rPr>
            </w:pPr>
            <w:r>
              <w:rPr>
                <w:b/>
                <w:i/>
              </w:rPr>
              <w:t>Условия эксплуатации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EMC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</w:pPr>
            <w:r>
              <w:t>EEC 89/336</w:t>
            </w:r>
          </w:p>
        </w:tc>
      </w:tr>
      <w:tr w:rsidR="002010C8">
        <w:trPr>
          <w:trHeight w:val="258"/>
        </w:trPr>
        <w:tc>
          <w:tcPr>
            <w:tcW w:w="3780" w:type="dxa"/>
            <w:vMerge w:val="restart"/>
          </w:tcPr>
          <w:p w:rsidR="002010C8" w:rsidRDefault="00446F69">
            <w:pPr>
              <w:pStyle w:val="TableParagraph"/>
              <w:spacing w:line="250" w:lineRule="exact"/>
            </w:pPr>
            <w:r>
              <w:t>Излучение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EN55014(1993)</w:t>
            </w:r>
          </w:p>
        </w:tc>
      </w:tr>
      <w:tr w:rsidR="002010C8">
        <w:trPr>
          <w:trHeight w:val="258"/>
        </w:trPr>
        <w:tc>
          <w:tcPr>
            <w:tcW w:w="3780" w:type="dxa"/>
            <w:vMerge/>
            <w:tcBorders>
              <w:top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EN61000-3-2</w:t>
            </w:r>
          </w:p>
        </w:tc>
      </w:tr>
      <w:tr w:rsidR="002010C8">
        <w:trPr>
          <w:trHeight w:val="249"/>
        </w:trPr>
        <w:tc>
          <w:tcPr>
            <w:tcW w:w="3780" w:type="dxa"/>
            <w:vMerge/>
            <w:tcBorders>
              <w:top w:val="nil"/>
            </w:tcBorders>
          </w:tcPr>
          <w:p w:rsidR="002010C8" w:rsidRDefault="002010C8">
            <w:pPr>
              <w:rPr>
                <w:sz w:val="2"/>
                <w:szCs w:val="2"/>
              </w:rPr>
            </w:pP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29" w:lineRule="exact"/>
            </w:pPr>
            <w:r>
              <w:t>EN61000-3-3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Защищенность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EN55104(1995)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Безопасность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EN60335-2-29(1991)</w:t>
            </w:r>
          </w:p>
        </w:tc>
      </w:tr>
      <w:tr w:rsidR="002010C8">
        <w:trPr>
          <w:trHeight w:val="260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0" w:lineRule="exact"/>
            </w:pPr>
            <w:r>
              <w:t>Вибрация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0" w:lineRule="exact"/>
            </w:pPr>
            <w:r>
              <w:t>IEC68-2-6: 10-150 Hz/1.0G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Короткое замыкание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IEC68-2-29: 1000 times XYZ +/-10 G /16 ms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Рабочая температура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0-40°C</w:t>
            </w:r>
          </w:p>
        </w:tc>
      </w:tr>
      <w:tr w:rsidR="002010C8">
        <w:trPr>
          <w:trHeight w:val="324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Темп. транспортировки и хранения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50" w:lineRule="exact"/>
            </w:pPr>
            <w:r>
              <w:t>-20 - +60°C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Относительная влажность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</w:pPr>
            <w:r>
              <w:t>max. 95% non condensing</w:t>
            </w:r>
          </w:p>
        </w:tc>
      </w:tr>
      <w:tr w:rsidR="002010C8">
        <w:trPr>
          <w:trHeight w:val="249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29" w:lineRule="exact"/>
            </w:pPr>
            <w:r>
              <w:t>Шумность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29" w:lineRule="exact"/>
            </w:pPr>
            <w:r>
              <w:t>&lt; 45 dB (A)</w:t>
            </w:r>
          </w:p>
        </w:tc>
      </w:tr>
      <w:tr w:rsidR="002010C8">
        <w:trPr>
          <w:trHeight w:val="267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7" w:lineRule="exact"/>
            </w:pPr>
            <w:r>
              <w:t>Вентиляция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7" w:lineRule="exact"/>
            </w:pPr>
            <w:r>
              <w:t>Combined convection / forced-air</w:t>
            </w:r>
          </w:p>
        </w:tc>
      </w:tr>
      <w:tr w:rsidR="002010C8">
        <w:trPr>
          <w:trHeight w:val="249"/>
        </w:trPr>
        <w:tc>
          <w:tcPr>
            <w:tcW w:w="10119" w:type="dxa"/>
            <w:gridSpan w:val="5"/>
          </w:tcPr>
          <w:p w:rsidR="002010C8" w:rsidRDefault="00446F69">
            <w:pPr>
              <w:pStyle w:val="TableParagraph"/>
              <w:spacing w:line="229" w:lineRule="exact"/>
              <w:rPr>
                <w:b/>
                <w:i/>
              </w:rPr>
            </w:pPr>
            <w:r>
              <w:rPr>
                <w:b/>
                <w:i/>
              </w:rPr>
              <w:t>Соединения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Mains connector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connection block provision for 4 mm</w:t>
            </w:r>
            <w:r>
              <w:rPr>
                <w:vertAlign w:val="superscript"/>
              </w:rPr>
              <w:t>²</w:t>
            </w:r>
          </w:p>
        </w:tc>
      </w:tr>
      <w:tr w:rsidR="002010C8">
        <w:trPr>
          <w:trHeight w:val="519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54" w:lineRule="exact"/>
            </w:pPr>
            <w:r>
              <w:t>Выходы +1/+2 подсоединение батареи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50" w:lineRule="exact"/>
            </w:pPr>
            <w:r>
              <w:t>M6 bolts</w:t>
            </w:r>
          </w:p>
        </w:tc>
      </w:tr>
      <w:tr w:rsidR="002010C8">
        <w:trPr>
          <w:trHeight w:val="557"/>
        </w:trPr>
        <w:tc>
          <w:tcPr>
            <w:tcW w:w="3780" w:type="dxa"/>
          </w:tcPr>
          <w:p w:rsidR="002010C8" w:rsidRDefault="00446F69">
            <w:pPr>
              <w:pStyle w:val="TableParagraph"/>
              <w:ind w:right="206"/>
            </w:pPr>
            <w:r>
              <w:t>Подключение зарядки стартерной батареи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50" w:lineRule="exact"/>
            </w:pPr>
            <w:r>
              <w:t>connection block provision for 1.5 mm</w:t>
            </w:r>
            <w:r>
              <w:rPr>
                <w:vertAlign w:val="superscript"/>
              </w:rPr>
              <w:t>²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Заземление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M4 screw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Датчик температуры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connection block provision for 1.5 mm</w:t>
            </w:r>
            <w:r>
              <w:rPr>
                <w:vertAlign w:val="superscript"/>
              </w:rPr>
              <w:t>²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Датчик напряжения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connection block provision for 1.5 mm</w:t>
            </w:r>
            <w:r>
              <w:rPr>
                <w:vertAlign w:val="superscript"/>
              </w:rPr>
              <w:t>²</w:t>
            </w:r>
          </w:p>
        </w:tc>
      </w:tr>
      <w:tr w:rsidR="002010C8">
        <w:trPr>
          <w:trHeight w:val="25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Дист. панель / RS485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39" w:lineRule="exact"/>
            </w:pPr>
            <w:r>
              <w:t>RJ45 connector</w:t>
            </w:r>
          </w:p>
        </w:tc>
      </w:tr>
      <w:tr w:rsidR="002010C8">
        <w:trPr>
          <w:trHeight w:val="249"/>
        </w:trPr>
        <w:tc>
          <w:tcPr>
            <w:tcW w:w="10119" w:type="dxa"/>
            <w:gridSpan w:val="5"/>
          </w:tcPr>
          <w:p w:rsidR="002010C8" w:rsidRDefault="00446F69">
            <w:pPr>
              <w:pStyle w:val="TableParagraph"/>
              <w:spacing w:line="229" w:lineRule="exact"/>
              <w:rPr>
                <w:b/>
                <w:i/>
              </w:rPr>
            </w:pPr>
            <w:r>
              <w:rPr>
                <w:b/>
                <w:i/>
              </w:rPr>
              <w:t>Конструкция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Корпус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</w:pPr>
            <w:r>
              <w:t>Aluminium IP21, RAL5012 (blue) epoxy coated</w:t>
            </w:r>
          </w:p>
        </w:tc>
      </w:tr>
      <w:tr w:rsidR="002010C8">
        <w:trPr>
          <w:trHeight w:val="249"/>
        </w:trPr>
        <w:tc>
          <w:tcPr>
            <w:tcW w:w="3780" w:type="dxa"/>
          </w:tcPr>
          <w:p w:rsidR="002010C8" w:rsidRPr="00E33390" w:rsidRDefault="00446F69">
            <w:pPr>
              <w:pStyle w:val="TableParagraph"/>
              <w:spacing w:line="229" w:lineRule="exact"/>
              <w:rPr>
                <w:lang w:val="ru-RU"/>
              </w:rPr>
            </w:pPr>
            <w:r w:rsidRPr="00E33390">
              <w:rPr>
                <w:lang w:val="ru-RU"/>
              </w:rPr>
              <w:t>Размеры (</w:t>
            </w:r>
            <w:r>
              <w:t>h</w:t>
            </w:r>
            <w:r w:rsidRPr="00E33390">
              <w:rPr>
                <w:lang w:val="ru-RU"/>
              </w:rPr>
              <w:t xml:space="preserve"> </w:t>
            </w:r>
            <w:r>
              <w:t>x</w:t>
            </w:r>
            <w:r w:rsidRPr="00E33390">
              <w:rPr>
                <w:lang w:val="ru-RU"/>
              </w:rPr>
              <w:t xml:space="preserve"> </w:t>
            </w:r>
            <w:r>
              <w:t>w</w:t>
            </w:r>
            <w:r w:rsidRPr="00E33390">
              <w:rPr>
                <w:lang w:val="ru-RU"/>
              </w:rPr>
              <w:t xml:space="preserve"> </w:t>
            </w:r>
            <w:r>
              <w:t>x</w:t>
            </w:r>
            <w:r w:rsidRPr="00E33390">
              <w:rPr>
                <w:lang w:val="ru-RU"/>
              </w:rPr>
              <w:t xml:space="preserve"> </w:t>
            </w:r>
            <w:r>
              <w:t>d</w:t>
            </w:r>
            <w:r w:rsidRPr="00E33390">
              <w:rPr>
                <w:lang w:val="ru-RU"/>
              </w:rPr>
              <w:t>)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29" w:lineRule="exact"/>
            </w:pPr>
            <w:r>
              <w:t>350x200x110 (mm)</w:t>
            </w:r>
          </w:p>
        </w:tc>
      </w:tr>
      <w:tr w:rsidR="002010C8">
        <w:trPr>
          <w:trHeight w:val="267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7" w:lineRule="exact"/>
            </w:pPr>
            <w:r>
              <w:t>Вес нетто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7" w:lineRule="exact"/>
            </w:pPr>
            <w:r>
              <w:t>3.8 kg</w:t>
            </w:r>
          </w:p>
        </w:tc>
      </w:tr>
      <w:tr w:rsidR="002010C8">
        <w:trPr>
          <w:trHeight w:val="268"/>
        </w:trPr>
        <w:tc>
          <w:tcPr>
            <w:tcW w:w="3780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Вес брутто (с упаковкой)</w:t>
            </w:r>
          </w:p>
        </w:tc>
        <w:tc>
          <w:tcPr>
            <w:tcW w:w="6339" w:type="dxa"/>
            <w:gridSpan w:val="4"/>
          </w:tcPr>
          <w:p w:rsidR="002010C8" w:rsidRDefault="00446F69">
            <w:pPr>
              <w:pStyle w:val="TableParagraph"/>
              <w:spacing w:line="248" w:lineRule="exact"/>
            </w:pPr>
            <w:r>
              <w:t>4.9 kg</w:t>
            </w:r>
          </w:p>
        </w:tc>
      </w:tr>
    </w:tbl>
    <w:p w:rsidR="002010C8" w:rsidRDefault="002010C8">
      <w:pPr>
        <w:spacing w:line="248" w:lineRule="exact"/>
        <w:sectPr w:rsidR="002010C8">
          <w:pgSz w:w="11910" w:h="16840"/>
          <w:pgMar w:top="780" w:right="400" w:bottom="660" w:left="920" w:header="0" w:footer="468" w:gutter="0"/>
          <w:cols w:space="720"/>
        </w:sectPr>
      </w:pPr>
    </w:p>
    <w:p w:rsidR="002010C8" w:rsidRDefault="00446F69">
      <w:pPr>
        <w:pStyle w:val="a3"/>
        <w:ind w:left="367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4532490" cy="4431792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490" cy="443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0C8" w:rsidRPr="00E33390" w:rsidRDefault="00446F69">
      <w:pPr>
        <w:pStyle w:val="a3"/>
        <w:spacing w:line="201" w:lineRule="exact"/>
        <w:ind w:left="5170"/>
        <w:rPr>
          <w:lang w:val="ru-RU"/>
        </w:rPr>
      </w:pPr>
      <w:r w:rsidRPr="00E33390">
        <w:rPr>
          <w:lang w:val="ru-RU"/>
        </w:rPr>
        <w:t xml:space="preserve">1 час повторного режима </w:t>
      </w:r>
      <w:r>
        <w:t>Absorption</w:t>
      </w:r>
    </w:p>
    <w:p w:rsidR="002010C8" w:rsidRPr="00E33390" w:rsidRDefault="00446F69">
      <w:pPr>
        <w:pStyle w:val="6"/>
        <w:spacing w:line="206" w:lineRule="exact"/>
        <w:rPr>
          <w:lang w:val="ru-RU"/>
        </w:rPr>
      </w:pPr>
      <w:r w:rsidRPr="00E33390">
        <w:rPr>
          <w:lang w:val="ru-RU"/>
        </w:rPr>
        <w:t>Рис 1: Адаптивная зарядка:</w:t>
      </w:r>
    </w:p>
    <w:p w:rsidR="002010C8" w:rsidRPr="00E33390" w:rsidRDefault="002010C8">
      <w:pPr>
        <w:pStyle w:val="a3"/>
        <w:spacing w:before="9"/>
        <w:rPr>
          <w:b/>
          <w:sz w:val="9"/>
          <w:lang w:val="ru-RU"/>
        </w:rPr>
      </w:pPr>
    </w:p>
    <w:p w:rsidR="002010C8" w:rsidRPr="00E33390" w:rsidRDefault="00446F69">
      <w:pPr>
        <w:pStyle w:val="a3"/>
        <w:spacing w:before="94"/>
        <w:ind w:left="218" w:right="480"/>
        <w:rPr>
          <w:lang w:val="ru-RU"/>
        </w:rPr>
      </w:pPr>
      <w:r w:rsidRPr="00E33390">
        <w:rPr>
          <w:b/>
          <w:lang w:val="ru-RU"/>
        </w:rPr>
        <w:t>Режим объемной зарядки (</w:t>
      </w:r>
      <w:r>
        <w:rPr>
          <w:b/>
        </w:rPr>
        <w:t>Bulk</w:t>
      </w:r>
      <w:r w:rsidRPr="00E33390">
        <w:rPr>
          <w:b/>
          <w:lang w:val="ru-RU"/>
        </w:rPr>
        <w:t xml:space="preserve"> </w:t>
      </w:r>
      <w:r>
        <w:rPr>
          <w:b/>
        </w:rPr>
        <w:t>mode</w:t>
      </w:r>
      <w:r w:rsidRPr="00E33390">
        <w:rPr>
          <w:b/>
          <w:lang w:val="ru-RU"/>
        </w:rPr>
        <w:t xml:space="preserve">): </w:t>
      </w:r>
      <w:r w:rsidRPr="00E33390">
        <w:rPr>
          <w:lang w:val="ru-RU"/>
        </w:rPr>
        <w:t>Начинается после возврата в исходное состояние зарядного устройства или если напряжение батареи становится на 1.3</w:t>
      </w:r>
      <w:r>
        <w:t>V</w:t>
      </w:r>
      <w:r w:rsidRPr="00E33390">
        <w:rPr>
          <w:lang w:val="ru-RU"/>
        </w:rPr>
        <w:t xml:space="preserve"> и соответственно 2.6</w:t>
      </w:r>
      <w:r>
        <w:t>V</w:t>
      </w:r>
      <w:r w:rsidRPr="00E33390">
        <w:rPr>
          <w:lang w:val="ru-RU"/>
        </w:rPr>
        <w:t xml:space="preserve"> (для 12</w:t>
      </w:r>
      <w:r>
        <w:t>V</w:t>
      </w:r>
      <w:r w:rsidRPr="00E33390">
        <w:rPr>
          <w:lang w:val="ru-RU"/>
        </w:rPr>
        <w:t xml:space="preserve"> и 24</w:t>
      </w:r>
      <w:r>
        <w:t>V</w:t>
      </w:r>
      <w:r w:rsidRPr="00E33390">
        <w:rPr>
          <w:lang w:val="ru-RU"/>
        </w:rPr>
        <w:t xml:space="preserve"> заряд</w:t>
      </w:r>
      <w:r w:rsidRPr="00E33390">
        <w:rPr>
          <w:lang w:val="ru-RU"/>
        </w:rPr>
        <w:t>ного устройства) ниже чем напряжение наполнения. Постоянный ток применяется, пока батарея не достигла 14.4</w:t>
      </w:r>
      <w:r>
        <w:t>V</w:t>
      </w:r>
      <w:r w:rsidRPr="00E33390">
        <w:rPr>
          <w:lang w:val="ru-RU"/>
        </w:rPr>
        <w:t xml:space="preserve"> или соответственно.</w:t>
      </w:r>
    </w:p>
    <w:p w:rsidR="002010C8" w:rsidRPr="00E33390" w:rsidRDefault="00446F69">
      <w:pPr>
        <w:pStyle w:val="a3"/>
        <w:spacing w:before="2"/>
        <w:ind w:left="218"/>
        <w:rPr>
          <w:lang w:val="ru-RU"/>
        </w:rPr>
      </w:pPr>
      <w:r w:rsidRPr="00E33390">
        <w:rPr>
          <w:lang w:val="ru-RU"/>
        </w:rPr>
        <w:t>28.8</w:t>
      </w:r>
      <w:r>
        <w:t>V</w:t>
      </w:r>
      <w:r w:rsidRPr="00E33390">
        <w:rPr>
          <w:lang w:val="ru-RU"/>
        </w:rPr>
        <w:t xml:space="preserve"> (для 12</w:t>
      </w:r>
      <w:r>
        <w:t>V</w:t>
      </w:r>
      <w:r w:rsidRPr="00E33390">
        <w:rPr>
          <w:lang w:val="ru-RU"/>
        </w:rPr>
        <w:t xml:space="preserve"> и 24</w:t>
      </w:r>
      <w:r>
        <w:t>V</w:t>
      </w:r>
      <w:r w:rsidRPr="00E33390">
        <w:rPr>
          <w:lang w:val="ru-RU"/>
        </w:rPr>
        <w:t xml:space="preserve"> зарядных устройств, с температурной компенсацией).</w:t>
      </w:r>
    </w:p>
    <w:p w:rsidR="002010C8" w:rsidRPr="00E33390" w:rsidRDefault="002010C8">
      <w:pPr>
        <w:pStyle w:val="a3"/>
        <w:spacing w:before="4"/>
        <w:rPr>
          <w:sz w:val="17"/>
          <w:lang w:val="ru-RU"/>
        </w:rPr>
      </w:pPr>
    </w:p>
    <w:p w:rsidR="002010C8" w:rsidRPr="00E33390" w:rsidRDefault="00446F69">
      <w:pPr>
        <w:ind w:left="213" w:right="627"/>
        <w:rPr>
          <w:sz w:val="18"/>
          <w:lang w:val="ru-RU"/>
        </w:rPr>
      </w:pPr>
      <w:r w:rsidRPr="00E33390">
        <w:rPr>
          <w:b/>
          <w:sz w:val="18"/>
          <w:lang w:val="ru-RU"/>
        </w:rPr>
        <w:t>Режим сохранения батареи (</w:t>
      </w:r>
      <w:r>
        <w:rPr>
          <w:b/>
          <w:sz w:val="18"/>
        </w:rPr>
        <w:t>Battery</w:t>
      </w:r>
      <w:r w:rsidRPr="00E33390">
        <w:rPr>
          <w:b/>
          <w:sz w:val="18"/>
          <w:lang w:val="ru-RU"/>
        </w:rPr>
        <w:t xml:space="preserve"> </w:t>
      </w:r>
      <w:r>
        <w:rPr>
          <w:b/>
          <w:sz w:val="18"/>
        </w:rPr>
        <w:t>Safe</w:t>
      </w:r>
      <w:r w:rsidRPr="00E33390">
        <w:rPr>
          <w:b/>
          <w:sz w:val="18"/>
          <w:lang w:val="ru-RU"/>
        </w:rPr>
        <w:t xml:space="preserve"> </w:t>
      </w:r>
      <w:r>
        <w:rPr>
          <w:b/>
          <w:sz w:val="18"/>
        </w:rPr>
        <w:t>mode</w:t>
      </w:r>
      <w:r w:rsidRPr="00E33390">
        <w:rPr>
          <w:b/>
          <w:sz w:val="18"/>
          <w:lang w:val="ru-RU"/>
        </w:rPr>
        <w:t xml:space="preserve">): </w:t>
      </w:r>
      <w:r w:rsidRPr="00E33390">
        <w:rPr>
          <w:sz w:val="18"/>
          <w:lang w:val="ru-RU"/>
        </w:rPr>
        <w:t>Приложенн</w:t>
      </w:r>
      <w:r w:rsidRPr="00E33390">
        <w:rPr>
          <w:sz w:val="18"/>
          <w:lang w:val="ru-RU"/>
        </w:rPr>
        <w:t>ое напряжение на батарею поднимается постепенно до достижения напряжение поглощения. Режим сохранения батареи - часть расчетного времени режима поглощения.</w:t>
      </w:r>
    </w:p>
    <w:p w:rsidR="002010C8" w:rsidRPr="00E33390" w:rsidRDefault="002010C8">
      <w:pPr>
        <w:pStyle w:val="a3"/>
        <w:spacing w:before="7"/>
        <w:rPr>
          <w:sz w:val="17"/>
          <w:lang w:val="ru-RU"/>
        </w:rPr>
      </w:pPr>
    </w:p>
    <w:p w:rsidR="002010C8" w:rsidRPr="00E33390" w:rsidRDefault="00446F69">
      <w:pPr>
        <w:pStyle w:val="a3"/>
        <w:ind w:left="213" w:right="602"/>
        <w:rPr>
          <w:lang w:val="ru-RU"/>
        </w:rPr>
      </w:pPr>
      <w:r w:rsidRPr="00E33390">
        <w:rPr>
          <w:b/>
          <w:lang w:val="ru-RU"/>
        </w:rPr>
        <w:t>Режим поглощения (</w:t>
      </w:r>
      <w:r>
        <w:rPr>
          <w:b/>
        </w:rPr>
        <w:t>Absorption</w:t>
      </w:r>
      <w:r w:rsidRPr="00E33390">
        <w:rPr>
          <w:b/>
          <w:lang w:val="ru-RU"/>
        </w:rPr>
        <w:t xml:space="preserve"> </w:t>
      </w:r>
      <w:r>
        <w:rPr>
          <w:b/>
        </w:rPr>
        <w:t>mode</w:t>
      </w:r>
      <w:r w:rsidRPr="00E33390">
        <w:rPr>
          <w:b/>
          <w:lang w:val="ru-RU"/>
        </w:rPr>
        <w:t xml:space="preserve">): </w:t>
      </w:r>
      <w:r w:rsidRPr="00E33390">
        <w:rPr>
          <w:lang w:val="ru-RU"/>
        </w:rPr>
        <w:t>Напряжения поглощения применяется, до тех пор, пока уровень {Те</w:t>
      </w:r>
      <w:r w:rsidRPr="00E33390">
        <w:rPr>
          <w:lang w:val="ru-RU"/>
        </w:rPr>
        <w:t>кущее состояние-Объемная зарядка-</w:t>
      </w:r>
      <w:r>
        <w:t>Ah</w:t>
      </w:r>
      <w:r w:rsidRPr="00E33390">
        <w:rPr>
          <w:lang w:val="ru-RU"/>
        </w:rPr>
        <w:t xml:space="preserve">*5 / </w:t>
      </w:r>
      <w:r>
        <w:t>max</w:t>
      </w:r>
      <w:r w:rsidRPr="00E33390">
        <w:rPr>
          <w:lang w:val="ru-RU"/>
        </w:rPr>
        <w:t>.заданное- Объемная зарядка -текущее} (в часах) не достигнут. Обычно { Текущее состояние-Объемная зарядка-</w:t>
      </w:r>
      <w:r>
        <w:t>Ah</w:t>
      </w:r>
      <w:r w:rsidRPr="00E33390">
        <w:rPr>
          <w:lang w:val="ru-RU"/>
        </w:rPr>
        <w:t xml:space="preserve">*5} ={ </w:t>
      </w:r>
      <w:r>
        <w:t>max</w:t>
      </w:r>
      <w:r w:rsidRPr="00E33390">
        <w:rPr>
          <w:lang w:val="ru-RU"/>
        </w:rPr>
        <w:t xml:space="preserve">.заданное- Объемная зарядка -текущее * Объемная зарядка- часы *5}, но фактический ток объемной </w:t>
      </w:r>
      <w:r w:rsidRPr="00E33390">
        <w:rPr>
          <w:lang w:val="ru-RU"/>
        </w:rPr>
        <w:t>зарядки может быть ограничен температурой окружающей среды, или дистанционным управлением. Максимальное время в Поглотительном способе - Максимальная Поглотительная установка времени с пультом управления.</w:t>
      </w:r>
    </w:p>
    <w:p w:rsidR="002010C8" w:rsidRPr="00E33390" w:rsidRDefault="002010C8">
      <w:pPr>
        <w:pStyle w:val="a3"/>
        <w:rPr>
          <w:lang w:val="ru-RU"/>
        </w:rPr>
      </w:pPr>
    </w:p>
    <w:p w:rsidR="002010C8" w:rsidRPr="00E33390" w:rsidRDefault="00446F69">
      <w:pPr>
        <w:pStyle w:val="a3"/>
        <w:ind w:left="213" w:right="622"/>
        <w:rPr>
          <w:lang w:val="ru-RU"/>
        </w:rPr>
      </w:pPr>
      <w:r w:rsidRPr="00E33390">
        <w:rPr>
          <w:b/>
          <w:lang w:val="ru-RU"/>
        </w:rPr>
        <w:t>Режим накопления (</w:t>
      </w:r>
      <w:r>
        <w:rPr>
          <w:b/>
        </w:rPr>
        <w:t>Float</w:t>
      </w:r>
      <w:r w:rsidRPr="00E33390">
        <w:rPr>
          <w:b/>
          <w:lang w:val="ru-RU"/>
        </w:rPr>
        <w:t xml:space="preserve"> </w:t>
      </w:r>
      <w:r>
        <w:rPr>
          <w:b/>
        </w:rPr>
        <w:t>mode</w:t>
      </w:r>
      <w:r w:rsidRPr="00E33390">
        <w:rPr>
          <w:b/>
          <w:lang w:val="ru-RU"/>
        </w:rPr>
        <w:t xml:space="preserve">): </w:t>
      </w:r>
      <w:r w:rsidRPr="00E33390">
        <w:rPr>
          <w:lang w:val="ru-RU"/>
        </w:rPr>
        <w:t>Напряжение накопления применяется, чтобы поддерживать батарею полностью заряженной и предохранять ее от саморазрядки. После одного дня режима накопления применяется режим накопления с уменьшенной зарядкой. Это - 13</w:t>
      </w:r>
      <w:r>
        <w:t>V</w:t>
      </w:r>
      <w:r w:rsidRPr="00E33390">
        <w:rPr>
          <w:lang w:val="ru-RU"/>
        </w:rPr>
        <w:t xml:space="preserve"> или соответственно 26</w:t>
      </w:r>
      <w:r>
        <w:t>V</w:t>
      </w:r>
      <w:r w:rsidRPr="00E33390">
        <w:rPr>
          <w:lang w:val="ru-RU"/>
        </w:rPr>
        <w:t xml:space="preserve"> (для 12</w:t>
      </w:r>
      <w:r>
        <w:t>V</w:t>
      </w:r>
      <w:r w:rsidRPr="00E33390">
        <w:rPr>
          <w:lang w:val="ru-RU"/>
        </w:rPr>
        <w:t xml:space="preserve"> и 24</w:t>
      </w:r>
      <w:r>
        <w:t>V</w:t>
      </w:r>
      <w:r w:rsidRPr="00E33390">
        <w:rPr>
          <w:lang w:val="ru-RU"/>
        </w:rPr>
        <w:t xml:space="preserve"> за</w:t>
      </w:r>
      <w:r w:rsidRPr="00E33390">
        <w:rPr>
          <w:lang w:val="ru-RU"/>
        </w:rPr>
        <w:t>рядных устройств, с температурной компенсацией). Это минимизирует потери воды когда батарея хранится в зимний период.</w:t>
      </w:r>
    </w:p>
    <w:p w:rsidR="002010C8" w:rsidRDefault="00446F69">
      <w:pPr>
        <w:pStyle w:val="a3"/>
        <w:spacing w:before="1"/>
        <w:ind w:left="213" w:right="1413"/>
      </w:pPr>
      <w:r w:rsidRPr="00E33390">
        <w:rPr>
          <w:lang w:val="ru-RU"/>
        </w:rPr>
        <w:t>После установленного времени (по умолчанию = 7 дней) зарядное устройство войдет в повторный режим поглощения в течение установленного врем</w:t>
      </w:r>
      <w:r w:rsidRPr="00E33390">
        <w:rPr>
          <w:lang w:val="ru-RU"/>
        </w:rPr>
        <w:t xml:space="preserve">ени (по умолчанию </w:t>
      </w:r>
      <w:r>
        <w:t>= 1 час).</w:t>
      </w:r>
    </w:p>
    <w:p w:rsidR="002010C8" w:rsidRDefault="002010C8">
      <w:pPr>
        <w:sectPr w:rsidR="002010C8">
          <w:pgSz w:w="11910" w:h="16840"/>
          <w:pgMar w:top="1160" w:right="400" w:bottom="660" w:left="920" w:header="0" w:footer="468" w:gutter="0"/>
          <w:cols w:space="720"/>
        </w:sectPr>
      </w:pPr>
    </w:p>
    <w:p w:rsidR="002010C8" w:rsidRDefault="00446F69">
      <w:pPr>
        <w:pStyle w:val="a3"/>
        <w:ind w:left="1524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4532564" cy="2292096"/>
            <wp:effectExtent l="0" t="0" r="0" b="0"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564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spacing w:before="7"/>
        <w:rPr>
          <w:sz w:val="25"/>
        </w:rPr>
      </w:pPr>
    </w:p>
    <w:p w:rsidR="002010C8" w:rsidRPr="00E33390" w:rsidRDefault="00446F69">
      <w:pPr>
        <w:pStyle w:val="4"/>
        <w:spacing w:before="94"/>
        <w:ind w:left="218"/>
        <w:rPr>
          <w:lang w:val="ru-RU"/>
        </w:rPr>
      </w:pPr>
      <w:r w:rsidRPr="00E33390">
        <w:rPr>
          <w:lang w:val="ru-RU"/>
        </w:rPr>
        <w:t>Рис. 2: Температурная компенсация</w:t>
      </w:r>
    </w:p>
    <w:p w:rsidR="002010C8" w:rsidRPr="00E33390" w:rsidRDefault="00446F69">
      <w:pPr>
        <w:spacing w:before="113"/>
        <w:ind w:left="214"/>
        <w:rPr>
          <w:sz w:val="20"/>
          <w:lang w:val="ru-RU"/>
        </w:rPr>
      </w:pPr>
      <w:r w:rsidRPr="00E33390">
        <w:rPr>
          <w:sz w:val="20"/>
          <w:lang w:val="ru-RU"/>
        </w:rPr>
        <w:t>Выходные напряжения по умолчанию для режима накопления (</w:t>
      </w:r>
      <w:r>
        <w:rPr>
          <w:sz w:val="20"/>
        </w:rPr>
        <w:t>Float</w:t>
      </w:r>
      <w:r w:rsidRPr="00E33390">
        <w:rPr>
          <w:sz w:val="20"/>
          <w:lang w:val="ru-RU"/>
        </w:rPr>
        <w:t>) и поглощения (</w:t>
      </w:r>
      <w:r>
        <w:rPr>
          <w:sz w:val="20"/>
        </w:rPr>
        <w:t>Absorption</w:t>
      </w:r>
      <w:r w:rsidRPr="00E33390">
        <w:rPr>
          <w:sz w:val="20"/>
          <w:lang w:val="ru-RU"/>
        </w:rPr>
        <w:t>) при 20°</w:t>
      </w:r>
      <w:r>
        <w:rPr>
          <w:sz w:val="20"/>
        </w:rPr>
        <w:t>C</w:t>
      </w:r>
      <w:r w:rsidRPr="00E33390">
        <w:rPr>
          <w:sz w:val="20"/>
          <w:lang w:val="ru-RU"/>
        </w:rPr>
        <w:t>.</w:t>
      </w:r>
    </w:p>
    <w:p w:rsidR="002010C8" w:rsidRPr="00E33390" w:rsidRDefault="00446F69">
      <w:pPr>
        <w:ind w:left="214"/>
        <w:rPr>
          <w:sz w:val="20"/>
          <w:lang w:val="ru-RU"/>
        </w:rPr>
      </w:pPr>
      <w:r w:rsidRPr="00E33390">
        <w:rPr>
          <w:sz w:val="20"/>
          <w:lang w:val="ru-RU"/>
        </w:rPr>
        <w:t>В режиме настройки температурная компенсация не применяется.</w:t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446F69">
      <w:pPr>
        <w:pStyle w:val="a3"/>
        <w:spacing w:before="3"/>
        <w:rPr>
          <w:sz w:val="25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1680128</wp:posOffset>
            </wp:positionH>
            <wp:positionV relativeFrom="paragraph">
              <wp:posOffset>209825</wp:posOffset>
            </wp:positionV>
            <wp:extent cx="4342394" cy="2200656"/>
            <wp:effectExtent l="0" t="0" r="0" b="0"/>
            <wp:wrapTopAndBottom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94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0C8" w:rsidRPr="00E33390" w:rsidRDefault="002010C8">
      <w:pPr>
        <w:pStyle w:val="a3"/>
        <w:rPr>
          <w:sz w:val="20"/>
          <w:lang w:val="ru-RU"/>
        </w:rPr>
      </w:pPr>
    </w:p>
    <w:p w:rsidR="002010C8" w:rsidRPr="00E33390" w:rsidRDefault="002010C8">
      <w:pPr>
        <w:pStyle w:val="a3"/>
        <w:spacing w:before="5"/>
        <w:rPr>
          <w:sz w:val="26"/>
          <w:lang w:val="ru-RU"/>
        </w:rPr>
      </w:pPr>
    </w:p>
    <w:p w:rsidR="002010C8" w:rsidRPr="00E33390" w:rsidRDefault="00446F69">
      <w:pPr>
        <w:spacing w:before="94"/>
        <w:ind w:left="218"/>
        <w:rPr>
          <w:b/>
          <w:sz w:val="20"/>
          <w:lang w:val="ru-RU"/>
        </w:rPr>
      </w:pPr>
      <w:r w:rsidRPr="00E33390">
        <w:rPr>
          <w:b/>
          <w:sz w:val="20"/>
          <w:lang w:val="ru-RU"/>
        </w:rPr>
        <w:t>Рис. 3: Максимальный выходной ток в зависимости от входного напряжения:</w:t>
      </w:r>
    </w:p>
    <w:p w:rsidR="002010C8" w:rsidRPr="00E33390" w:rsidRDefault="00446F69">
      <w:pPr>
        <w:spacing w:before="128"/>
        <w:ind w:left="214"/>
        <w:rPr>
          <w:sz w:val="20"/>
          <w:lang w:val="ru-RU"/>
        </w:rPr>
      </w:pPr>
      <w:r w:rsidRPr="00E33390">
        <w:rPr>
          <w:sz w:val="20"/>
          <w:lang w:val="ru-RU"/>
        </w:rPr>
        <w:t>Выходное напряжение = 12.0</w:t>
      </w:r>
      <w:r>
        <w:rPr>
          <w:sz w:val="20"/>
        </w:rPr>
        <w:t>V</w:t>
      </w:r>
      <w:r w:rsidRPr="00E33390">
        <w:rPr>
          <w:sz w:val="20"/>
          <w:lang w:val="ru-RU"/>
        </w:rPr>
        <w:t xml:space="preserve"> / 24.0</w:t>
      </w:r>
      <w:r>
        <w:rPr>
          <w:sz w:val="20"/>
        </w:rPr>
        <w:t>V</w:t>
      </w:r>
    </w:p>
    <w:p w:rsidR="002010C8" w:rsidRPr="00E33390" w:rsidRDefault="002010C8">
      <w:pPr>
        <w:rPr>
          <w:sz w:val="20"/>
          <w:lang w:val="ru-RU"/>
        </w:rPr>
        <w:sectPr w:rsidR="002010C8" w:rsidRPr="00E33390">
          <w:pgSz w:w="11910" w:h="16840"/>
          <w:pgMar w:top="1080" w:right="400" w:bottom="660" w:left="920" w:header="0" w:footer="468" w:gutter="0"/>
          <w:cols w:space="720"/>
        </w:sectPr>
      </w:pPr>
    </w:p>
    <w:p w:rsidR="002010C8" w:rsidRPr="00E33390" w:rsidRDefault="00446F69">
      <w:pPr>
        <w:spacing w:before="69"/>
        <w:ind w:left="228"/>
        <w:rPr>
          <w:i/>
          <w:sz w:val="24"/>
          <w:lang w:val="ru-RU"/>
        </w:rPr>
      </w:pPr>
      <w:r w:rsidRPr="00E33390">
        <w:rPr>
          <w:i/>
          <w:sz w:val="24"/>
          <w:lang w:val="ru-RU"/>
        </w:rPr>
        <w:t>Заводские установки по умолчанию:</w:t>
      </w:r>
    </w:p>
    <w:p w:rsidR="002010C8" w:rsidRPr="00E33390" w:rsidRDefault="002010C8">
      <w:pPr>
        <w:pStyle w:val="a3"/>
        <w:spacing w:before="1"/>
        <w:rPr>
          <w:i/>
          <w:sz w:val="28"/>
          <w:lang w:val="ru-RU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91"/>
        <w:gridCol w:w="2850"/>
        <w:gridCol w:w="1717"/>
      </w:tblGrid>
      <w:tr w:rsidR="002010C8" w:rsidRPr="00E33390">
        <w:trPr>
          <w:trHeight w:val="258"/>
        </w:trPr>
        <w:tc>
          <w:tcPr>
            <w:tcW w:w="10260" w:type="dxa"/>
            <w:gridSpan w:val="4"/>
          </w:tcPr>
          <w:p w:rsidR="002010C8" w:rsidRPr="00E33390" w:rsidRDefault="00446F69">
            <w:pPr>
              <w:pStyle w:val="TableParagraph"/>
              <w:tabs>
                <w:tab w:val="left" w:pos="6285"/>
              </w:tabs>
              <w:spacing w:line="239" w:lineRule="exact"/>
              <w:rPr>
                <w:lang w:val="ru-RU"/>
              </w:rPr>
            </w:pPr>
            <w:r w:rsidRPr="00E33390">
              <w:rPr>
                <w:lang w:val="ru-RU"/>
              </w:rPr>
              <w:t>Повторный интервал режима</w:t>
            </w:r>
            <w:r w:rsidRPr="00E33390">
              <w:rPr>
                <w:spacing w:val="-7"/>
                <w:lang w:val="ru-RU"/>
              </w:rPr>
              <w:t xml:space="preserve"> </w:t>
            </w:r>
            <w:r w:rsidRPr="00E33390">
              <w:rPr>
                <w:lang w:val="ru-RU"/>
              </w:rPr>
              <w:t>поглощения</w:t>
            </w:r>
            <w:r w:rsidRPr="00E33390">
              <w:rPr>
                <w:spacing w:val="-3"/>
                <w:lang w:val="ru-RU"/>
              </w:rPr>
              <w:t xml:space="preserve"> </w:t>
            </w:r>
            <w:r w:rsidRPr="00E33390">
              <w:rPr>
                <w:lang w:val="ru-RU"/>
              </w:rPr>
              <w:t>(</w:t>
            </w:r>
            <w:r>
              <w:t>Absorption</w:t>
            </w:r>
            <w:r w:rsidRPr="00E33390">
              <w:rPr>
                <w:lang w:val="ru-RU"/>
              </w:rPr>
              <w:t>)</w:t>
            </w:r>
            <w:r w:rsidRPr="00E33390">
              <w:rPr>
                <w:lang w:val="ru-RU"/>
              </w:rPr>
              <w:tab/>
              <w:t>7 дней</w:t>
            </w:r>
          </w:p>
        </w:tc>
      </w:tr>
      <w:tr w:rsidR="002010C8" w:rsidRPr="00E33390">
        <w:trPr>
          <w:trHeight w:val="267"/>
        </w:trPr>
        <w:tc>
          <w:tcPr>
            <w:tcW w:w="10260" w:type="dxa"/>
            <w:gridSpan w:val="4"/>
          </w:tcPr>
          <w:p w:rsidR="002010C8" w:rsidRPr="00E33390" w:rsidRDefault="00446F69">
            <w:pPr>
              <w:pStyle w:val="TableParagraph"/>
              <w:tabs>
                <w:tab w:val="left" w:pos="6230"/>
              </w:tabs>
              <w:spacing w:line="247" w:lineRule="exact"/>
              <w:rPr>
                <w:lang w:val="ru-RU"/>
              </w:rPr>
            </w:pPr>
            <w:r w:rsidRPr="00E33390">
              <w:rPr>
                <w:lang w:val="ru-RU"/>
              </w:rPr>
              <w:t>Повторное время режима</w:t>
            </w:r>
            <w:r w:rsidRPr="00E33390">
              <w:rPr>
                <w:spacing w:val="-3"/>
                <w:lang w:val="ru-RU"/>
              </w:rPr>
              <w:t xml:space="preserve"> </w:t>
            </w:r>
            <w:r w:rsidRPr="00E33390">
              <w:rPr>
                <w:lang w:val="ru-RU"/>
              </w:rPr>
              <w:t>поглощения</w:t>
            </w:r>
            <w:r w:rsidRPr="00E33390">
              <w:rPr>
                <w:spacing w:val="-1"/>
                <w:lang w:val="ru-RU"/>
              </w:rPr>
              <w:t xml:space="preserve"> </w:t>
            </w:r>
            <w:r w:rsidRPr="00E33390">
              <w:rPr>
                <w:lang w:val="ru-RU"/>
              </w:rPr>
              <w:t>(</w:t>
            </w:r>
            <w:r>
              <w:t>Absorption</w:t>
            </w:r>
            <w:r w:rsidRPr="00E33390">
              <w:rPr>
                <w:lang w:val="ru-RU"/>
              </w:rPr>
              <w:t>)</w:t>
            </w:r>
            <w:r w:rsidRPr="00E33390">
              <w:rPr>
                <w:lang w:val="ru-RU"/>
              </w:rPr>
              <w:tab/>
              <w:t>1</w:t>
            </w:r>
            <w:r w:rsidRPr="00E33390">
              <w:rPr>
                <w:spacing w:val="-1"/>
                <w:lang w:val="ru-RU"/>
              </w:rPr>
              <w:t xml:space="preserve"> </w:t>
            </w:r>
            <w:r w:rsidRPr="00E33390">
              <w:rPr>
                <w:lang w:val="ru-RU"/>
              </w:rPr>
              <w:t>час</w:t>
            </w:r>
          </w:p>
        </w:tc>
      </w:tr>
      <w:tr w:rsidR="002010C8" w:rsidRPr="00E33390">
        <w:trPr>
          <w:trHeight w:val="249"/>
        </w:trPr>
        <w:tc>
          <w:tcPr>
            <w:tcW w:w="10260" w:type="dxa"/>
            <w:gridSpan w:val="4"/>
          </w:tcPr>
          <w:p w:rsidR="002010C8" w:rsidRPr="00E33390" w:rsidRDefault="00446F69">
            <w:pPr>
              <w:pStyle w:val="TableParagraph"/>
              <w:tabs>
                <w:tab w:val="left" w:pos="6271"/>
              </w:tabs>
              <w:spacing w:line="229" w:lineRule="exact"/>
              <w:rPr>
                <w:lang w:val="ru-RU"/>
              </w:rPr>
            </w:pPr>
            <w:r w:rsidRPr="00E33390">
              <w:rPr>
                <w:lang w:val="ru-RU"/>
              </w:rPr>
              <w:t>Максимальное время режима</w:t>
            </w:r>
            <w:r w:rsidRPr="00E33390">
              <w:rPr>
                <w:spacing w:val="-10"/>
                <w:lang w:val="ru-RU"/>
              </w:rPr>
              <w:t xml:space="preserve"> </w:t>
            </w:r>
            <w:r w:rsidRPr="00E33390">
              <w:rPr>
                <w:lang w:val="ru-RU"/>
              </w:rPr>
              <w:t>поглощения</w:t>
            </w:r>
            <w:r w:rsidRPr="00E33390">
              <w:rPr>
                <w:spacing w:val="-2"/>
                <w:lang w:val="ru-RU"/>
              </w:rPr>
              <w:t xml:space="preserve"> </w:t>
            </w:r>
            <w:r w:rsidRPr="00E33390">
              <w:rPr>
                <w:lang w:val="ru-RU"/>
              </w:rPr>
              <w:t>(</w:t>
            </w:r>
            <w:r>
              <w:t>Absorption</w:t>
            </w:r>
            <w:r w:rsidRPr="00E33390">
              <w:rPr>
                <w:lang w:val="ru-RU"/>
              </w:rPr>
              <w:t>)</w:t>
            </w:r>
            <w:r w:rsidRPr="00E33390">
              <w:rPr>
                <w:lang w:val="ru-RU"/>
              </w:rPr>
              <w:tab/>
              <w:t>4</w:t>
            </w:r>
            <w:r w:rsidRPr="00E33390">
              <w:rPr>
                <w:spacing w:val="-1"/>
                <w:lang w:val="ru-RU"/>
              </w:rPr>
              <w:t xml:space="preserve"> </w:t>
            </w:r>
            <w:r w:rsidRPr="00E33390">
              <w:rPr>
                <w:lang w:val="ru-RU"/>
              </w:rPr>
              <w:t>часа</w:t>
            </w:r>
          </w:p>
        </w:tc>
      </w:tr>
      <w:tr w:rsidR="002010C8" w:rsidRPr="00E33390">
        <w:trPr>
          <w:trHeight w:val="1110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Характеристика: По умолчанию</w:t>
            </w:r>
          </w:p>
          <w:p w:rsidR="002010C8" w:rsidRDefault="00446F69">
            <w:pPr>
              <w:pStyle w:val="TableParagraph"/>
            </w:pPr>
            <w:r>
              <w:t>= 3</w:t>
            </w:r>
          </w:p>
        </w:tc>
        <w:tc>
          <w:tcPr>
            <w:tcW w:w="2291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1 = Фиксированная</w:t>
            </w:r>
          </w:p>
        </w:tc>
        <w:tc>
          <w:tcPr>
            <w:tcW w:w="4567" w:type="dxa"/>
            <w:gridSpan w:val="2"/>
          </w:tcPr>
          <w:p w:rsidR="002010C8" w:rsidRPr="00E33390" w:rsidRDefault="00446F69">
            <w:pPr>
              <w:pStyle w:val="TableParagraph"/>
              <w:tabs>
                <w:tab w:val="left" w:pos="3580"/>
              </w:tabs>
              <w:ind w:left="40" w:right="64"/>
              <w:rPr>
                <w:lang w:val="ru-RU"/>
              </w:rPr>
            </w:pPr>
            <w:r w:rsidRPr="00E33390">
              <w:rPr>
                <w:lang w:val="ru-RU"/>
              </w:rPr>
              <w:t>Время</w:t>
            </w:r>
            <w:r w:rsidRPr="00E33390">
              <w:rPr>
                <w:spacing w:val="-3"/>
                <w:lang w:val="ru-RU"/>
              </w:rPr>
              <w:t xml:space="preserve"> </w:t>
            </w:r>
            <w:r w:rsidRPr="00E33390">
              <w:rPr>
                <w:lang w:val="ru-RU"/>
              </w:rPr>
              <w:t>(</w:t>
            </w:r>
            <w:r>
              <w:t>Absorption</w:t>
            </w:r>
            <w:r w:rsidRPr="00E33390">
              <w:rPr>
                <w:lang w:val="ru-RU"/>
              </w:rPr>
              <w:t>)</w:t>
            </w:r>
            <w:r w:rsidRPr="00E33390">
              <w:rPr>
                <w:lang w:val="ru-RU"/>
              </w:rPr>
              <w:tab/>
              <w:t>4 часа Повторный интервал (</w:t>
            </w:r>
            <w:r>
              <w:t>Absorption</w:t>
            </w:r>
            <w:r w:rsidRPr="00E33390">
              <w:rPr>
                <w:lang w:val="ru-RU"/>
              </w:rPr>
              <w:t>) 1 день Повторное</w:t>
            </w:r>
            <w:r w:rsidRPr="00E33390">
              <w:rPr>
                <w:spacing w:val="-1"/>
                <w:lang w:val="ru-RU"/>
              </w:rPr>
              <w:t xml:space="preserve"> </w:t>
            </w:r>
            <w:r w:rsidRPr="00E33390">
              <w:rPr>
                <w:lang w:val="ru-RU"/>
              </w:rPr>
              <w:t>время</w:t>
            </w:r>
            <w:r w:rsidRPr="00E33390">
              <w:rPr>
                <w:spacing w:val="-1"/>
                <w:lang w:val="ru-RU"/>
              </w:rPr>
              <w:t xml:space="preserve"> </w:t>
            </w:r>
            <w:r w:rsidRPr="00E33390">
              <w:rPr>
                <w:lang w:val="ru-RU"/>
              </w:rPr>
              <w:t>(</w:t>
            </w:r>
            <w:r>
              <w:t>Absorption</w:t>
            </w:r>
            <w:r w:rsidRPr="00E33390">
              <w:rPr>
                <w:lang w:val="ru-RU"/>
              </w:rPr>
              <w:t>)</w:t>
            </w:r>
            <w:r w:rsidRPr="00E33390">
              <w:rPr>
                <w:lang w:val="ru-RU"/>
              </w:rPr>
              <w:tab/>
              <w:t xml:space="preserve">30 </w:t>
            </w:r>
            <w:r w:rsidRPr="00E33390">
              <w:rPr>
                <w:spacing w:val="-4"/>
                <w:lang w:val="ru-RU"/>
              </w:rPr>
              <w:t>минут</w:t>
            </w:r>
          </w:p>
        </w:tc>
      </w:tr>
      <w:tr w:rsidR="002010C8">
        <w:trPr>
          <w:trHeight w:val="459"/>
        </w:trPr>
        <w:tc>
          <w:tcPr>
            <w:tcW w:w="3402" w:type="dxa"/>
          </w:tcPr>
          <w:p w:rsidR="002010C8" w:rsidRPr="00E33390" w:rsidRDefault="002010C8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291" w:type="dxa"/>
          </w:tcPr>
          <w:p w:rsidR="002010C8" w:rsidRDefault="00446F69">
            <w:pPr>
              <w:pStyle w:val="TableParagraph"/>
              <w:spacing w:line="250" w:lineRule="exact"/>
            </w:pPr>
            <w:r>
              <w:t>2 = Адаптивная</w:t>
            </w:r>
          </w:p>
        </w:tc>
        <w:tc>
          <w:tcPr>
            <w:tcW w:w="4567" w:type="dxa"/>
            <w:gridSpan w:val="2"/>
          </w:tcPr>
          <w:p w:rsidR="002010C8" w:rsidRDefault="00201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10C8" w:rsidRPr="00E33390">
        <w:trPr>
          <w:trHeight w:val="1128"/>
        </w:trPr>
        <w:tc>
          <w:tcPr>
            <w:tcW w:w="3402" w:type="dxa"/>
          </w:tcPr>
          <w:p w:rsidR="002010C8" w:rsidRDefault="00201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1" w:type="dxa"/>
          </w:tcPr>
          <w:p w:rsidR="002010C8" w:rsidRPr="00E33390" w:rsidRDefault="00446F69">
            <w:pPr>
              <w:pStyle w:val="TableParagraph"/>
              <w:ind w:right="286"/>
              <w:rPr>
                <w:lang w:val="ru-RU"/>
              </w:rPr>
            </w:pPr>
            <w:r w:rsidRPr="00E33390">
              <w:rPr>
                <w:lang w:val="ru-RU"/>
              </w:rPr>
              <w:t>3 = Адаптивная с с режимом сохранения батареи</w:t>
            </w:r>
          </w:p>
        </w:tc>
        <w:tc>
          <w:tcPr>
            <w:tcW w:w="4567" w:type="dxa"/>
            <w:gridSpan w:val="2"/>
          </w:tcPr>
          <w:p w:rsidR="002010C8" w:rsidRPr="00E33390" w:rsidRDefault="002010C8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2010C8" w:rsidRPr="00E33390">
        <w:trPr>
          <w:trHeight w:val="248"/>
        </w:trPr>
        <w:tc>
          <w:tcPr>
            <w:tcW w:w="3402" w:type="dxa"/>
          </w:tcPr>
          <w:p w:rsidR="002010C8" w:rsidRPr="00E33390" w:rsidRDefault="002010C8">
            <w:pPr>
              <w:pStyle w:val="TableParagraph"/>
              <w:ind w:left="0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858" w:type="dxa"/>
            <w:gridSpan w:val="3"/>
          </w:tcPr>
          <w:p w:rsidR="002010C8" w:rsidRPr="00E33390" w:rsidRDefault="002010C8">
            <w:pPr>
              <w:pStyle w:val="TableParagraph"/>
              <w:ind w:left="0"/>
              <w:rPr>
                <w:rFonts w:ascii="Times New Roman"/>
                <w:sz w:val="18"/>
                <w:lang w:val="ru-RU"/>
              </w:rPr>
            </w:pPr>
          </w:p>
        </w:tc>
      </w:tr>
      <w:tr w:rsidR="002010C8" w:rsidRPr="00E33390">
        <w:trPr>
          <w:trHeight w:val="268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Тип батареи: По умолчанию = 1</w:t>
            </w:r>
          </w:p>
        </w:tc>
        <w:tc>
          <w:tcPr>
            <w:tcW w:w="6858" w:type="dxa"/>
            <w:gridSpan w:val="3"/>
          </w:tcPr>
          <w:p w:rsidR="002010C8" w:rsidRPr="00E33390" w:rsidRDefault="00446F69">
            <w:pPr>
              <w:pStyle w:val="TableParagraph"/>
              <w:spacing w:line="248" w:lineRule="exact"/>
              <w:rPr>
                <w:lang w:val="ru-RU"/>
              </w:rPr>
            </w:pPr>
            <w:r>
              <w:t>Abs</w:t>
            </w:r>
            <w:r w:rsidRPr="00E33390">
              <w:rPr>
                <w:lang w:val="ru-RU"/>
              </w:rPr>
              <w:t xml:space="preserve">. напряжение </w:t>
            </w:r>
            <w:r>
              <w:t>Float</w:t>
            </w:r>
            <w:r w:rsidRPr="00E33390">
              <w:rPr>
                <w:lang w:val="ru-RU"/>
              </w:rPr>
              <w:t xml:space="preserve"> напр. / Уменьшенное </w:t>
            </w:r>
            <w:r>
              <w:t>Float</w:t>
            </w:r>
            <w:r w:rsidRPr="00E33390">
              <w:rPr>
                <w:lang w:val="ru-RU"/>
              </w:rPr>
              <w:t xml:space="preserve"> </w:t>
            </w:r>
            <w:r>
              <w:t>Max</w:t>
            </w:r>
            <w:r w:rsidRPr="00E33390">
              <w:rPr>
                <w:lang w:val="ru-RU"/>
              </w:rPr>
              <w:t>.</w:t>
            </w:r>
            <w:r>
              <w:t>Abs</w:t>
            </w:r>
            <w:r w:rsidRPr="00E33390">
              <w:rPr>
                <w:lang w:val="ru-RU"/>
              </w:rPr>
              <w:t>.время</w:t>
            </w:r>
          </w:p>
        </w:tc>
      </w:tr>
      <w:tr w:rsidR="002010C8">
        <w:trPr>
          <w:trHeight w:val="249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29" w:lineRule="exact"/>
            </w:pPr>
            <w:r>
              <w:t>0:Определяется пользователем</w:t>
            </w:r>
          </w:p>
        </w:tc>
        <w:tc>
          <w:tcPr>
            <w:tcW w:w="6858" w:type="dxa"/>
            <w:gridSpan w:val="3"/>
          </w:tcPr>
          <w:p w:rsidR="002010C8" w:rsidRDefault="00201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10C8">
        <w:trPr>
          <w:trHeight w:val="268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48" w:lineRule="exact"/>
            </w:pPr>
            <w:r>
              <w:t>1: Sonnenschein Dryfit A200 Gel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2010C8" w:rsidRDefault="00446F69">
            <w:pPr>
              <w:pStyle w:val="TableParagraph"/>
              <w:tabs>
                <w:tab w:val="left" w:pos="1103"/>
                <w:tab w:val="left" w:pos="2168"/>
              </w:tabs>
              <w:spacing w:line="248" w:lineRule="exact"/>
            </w:pPr>
            <w:r>
              <w:t>14.4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tab/>
              <w:t>28.8 V</w:t>
            </w:r>
            <w:r>
              <w:tab/>
              <w:t>13.8 V/13.0V 27.6</w:t>
            </w:r>
            <w:r>
              <w:rPr>
                <w:spacing w:val="-2"/>
              </w:rPr>
              <w:t xml:space="preserve"> </w:t>
            </w:r>
            <w:r>
              <w:t>V/26.0V</w:t>
            </w:r>
          </w:p>
        </w:tc>
        <w:tc>
          <w:tcPr>
            <w:tcW w:w="1717" w:type="dxa"/>
            <w:tcBorders>
              <w:left w:val="nil"/>
            </w:tcBorders>
          </w:tcPr>
          <w:p w:rsidR="002010C8" w:rsidRDefault="00446F69">
            <w:pPr>
              <w:pStyle w:val="TableParagraph"/>
              <w:spacing w:line="248" w:lineRule="exact"/>
              <w:ind w:left="311"/>
            </w:pPr>
            <w:r>
              <w:t>4 часа</w:t>
            </w:r>
          </w:p>
        </w:tc>
      </w:tr>
      <w:tr w:rsidR="002010C8">
        <w:trPr>
          <w:trHeight w:val="247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28" w:lineRule="exact"/>
            </w:pPr>
            <w:r>
              <w:t>2: Traction (Tubular plate)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2010C8" w:rsidRDefault="00446F69">
            <w:pPr>
              <w:pStyle w:val="TableParagraph"/>
              <w:tabs>
                <w:tab w:val="left" w:pos="1103"/>
                <w:tab w:val="left" w:pos="2168"/>
              </w:tabs>
              <w:spacing w:line="228" w:lineRule="exact"/>
            </w:pPr>
            <w:r>
              <w:t>15.0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tab/>
              <w:t>30.0 V</w:t>
            </w:r>
            <w:r>
              <w:tab/>
              <w:t>13.8 V/13.0V 27.6</w:t>
            </w:r>
            <w:r>
              <w:rPr>
                <w:spacing w:val="-2"/>
              </w:rPr>
              <w:t xml:space="preserve"> </w:t>
            </w:r>
            <w:r>
              <w:t>V/26.0V</w:t>
            </w:r>
          </w:p>
        </w:tc>
        <w:tc>
          <w:tcPr>
            <w:tcW w:w="1717" w:type="dxa"/>
            <w:tcBorders>
              <w:left w:val="nil"/>
            </w:tcBorders>
          </w:tcPr>
          <w:p w:rsidR="002010C8" w:rsidRDefault="00446F69">
            <w:pPr>
              <w:pStyle w:val="TableParagraph"/>
              <w:spacing w:line="228" w:lineRule="exact"/>
              <w:ind w:left="311"/>
            </w:pPr>
            <w:r>
              <w:t>6 часов</w:t>
            </w:r>
          </w:p>
        </w:tc>
      </w:tr>
      <w:tr w:rsidR="002010C8">
        <w:trPr>
          <w:trHeight w:val="260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40" w:lineRule="exact"/>
            </w:pPr>
            <w:r>
              <w:t>3: Semitraction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2010C8" w:rsidRDefault="00446F69">
            <w:pPr>
              <w:pStyle w:val="TableParagraph"/>
              <w:tabs>
                <w:tab w:val="left" w:pos="1103"/>
                <w:tab w:val="left" w:pos="2168"/>
              </w:tabs>
              <w:spacing w:line="240" w:lineRule="exact"/>
            </w:pPr>
            <w:r>
              <w:t>14.4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tab/>
              <w:t>28.8 V</w:t>
            </w:r>
            <w:r>
              <w:tab/>
              <w:t>14.0 V/13.0V 28.0</w:t>
            </w:r>
            <w:r>
              <w:rPr>
                <w:spacing w:val="-2"/>
              </w:rPr>
              <w:t xml:space="preserve"> </w:t>
            </w:r>
            <w:r>
              <w:t>V/26.0V</w:t>
            </w:r>
          </w:p>
        </w:tc>
        <w:tc>
          <w:tcPr>
            <w:tcW w:w="1717" w:type="dxa"/>
            <w:tcBorders>
              <w:left w:val="nil"/>
            </w:tcBorders>
          </w:tcPr>
          <w:p w:rsidR="002010C8" w:rsidRDefault="00446F69">
            <w:pPr>
              <w:pStyle w:val="TableParagraph"/>
              <w:spacing w:line="240" w:lineRule="exact"/>
              <w:ind w:left="311"/>
            </w:pPr>
            <w:r>
              <w:t>5 часов</w:t>
            </w:r>
          </w:p>
        </w:tc>
      </w:tr>
      <w:tr w:rsidR="002010C8">
        <w:trPr>
          <w:trHeight w:val="258"/>
        </w:trPr>
        <w:tc>
          <w:tcPr>
            <w:tcW w:w="3402" w:type="dxa"/>
          </w:tcPr>
          <w:p w:rsidR="002010C8" w:rsidRDefault="00446F69">
            <w:pPr>
              <w:pStyle w:val="TableParagraph"/>
              <w:spacing w:line="239" w:lineRule="exact"/>
            </w:pPr>
            <w:r>
              <w:t>4: Victory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:rsidR="002010C8" w:rsidRDefault="00446F69">
            <w:pPr>
              <w:pStyle w:val="TableParagraph"/>
              <w:tabs>
                <w:tab w:val="left" w:pos="1103"/>
                <w:tab w:val="left" w:pos="2168"/>
              </w:tabs>
              <w:spacing w:line="239" w:lineRule="exact"/>
            </w:pPr>
            <w:r>
              <w:t>14.8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tab/>
              <w:t>29.6 V</w:t>
            </w:r>
            <w:r>
              <w:tab/>
              <w:t>14.0 V/13.0V 28.0</w:t>
            </w:r>
            <w:r>
              <w:rPr>
                <w:spacing w:val="-2"/>
              </w:rPr>
              <w:t xml:space="preserve"> </w:t>
            </w:r>
            <w:r>
              <w:t>V/26.0V</w:t>
            </w:r>
          </w:p>
        </w:tc>
        <w:tc>
          <w:tcPr>
            <w:tcW w:w="1717" w:type="dxa"/>
            <w:tcBorders>
              <w:left w:val="nil"/>
            </w:tcBorders>
          </w:tcPr>
          <w:p w:rsidR="002010C8" w:rsidRDefault="00446F69">
            <w:pPr>
              <w:pStyle w:val="TableParagraph"/>
              <w:spacing w:line="239" w:lineRule="exact"/>
              <w:ind w:left="311"/>
            </w:pPr>
            <w:r>
              <w:t>5 часов</w:t>
            </w:r>
          </w:p>
        </w:tc>
      </w:tr>
      <w:tr w:rsidR="002010C8" w:rsidRPr="00E33390">
        <w:trPr>
          <w:trHeight w:val="518"/>
        </w:trPr>
        <w:tc>
          <w:tcPr>
            <w:tcW w:w="3402" w:type="dxa"/>
          </w:tcPr>
          <w:p w:rsidR="002010C8" w:rsidRDefault="00201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58" w:type="dxa"/>
            <w:gridSpan w:val="3"/>
          </w:tcPr>
          <w:p w:rsidR="002010C8" w:rsidRPr="00E33390" w:rsidRDefault="00446F69">
            <w:pPr>
              <w:pStyle w:val="TableParagraph"/>
              <w:tabs>
                <w:tab w:val="left" w:pos="1104"/>
                <w:tab w:val="left" w:pos="2411"/>
                <w:tab w:val="left" w:pos="4026"/>
              </w:tabs>
              <w:spacing w:line="250" w:lineRule="exact"/>
              <w:rPr>
                <w:lang w:val="ru-RU"/>
              </w:rPr>
            </w:pPr>
            <w:r w:rsidRPr="00E33390">
              <w:rPr>
                <w:lang w:val="ru-RU"/>
              </w:rPr>
              <w:t>12</w:t>
            </w:r>
            <w:r>
              <w:t>V</w:t>
            </w:r>
            <w:r w:rsidRPr="00E33390">
              <w:rPr>
                <w:lang w:val="ru-RU"/>
              </w:rPr>
              <w:tab/>
              <w:t>24</w:t>
            </w:r>
            <w:r>
              <w:t>V</w:t>
            </w:r>
            <w:r w:rsidRPr="00E33390">
              <w:rPr>
                <w:lang w:val="ru-RU"/>
              </w:rPr>
              <w:tab/>
              <w:t>12</w:t>
            </w:r>
            <w:r>
              <w:t>V</w:t>
            </w:r>
            <w:r w:rsidRPr="00E33390">
              <w:rPr>
                <w:lang w:val="ru-RU"/>
              </w:rPr>
              <w:tab/>
              <w:t>24</w:t>
            </w:r>
            <w:r>
              <w:t>V</w:t>
            </w:r>
          </w:p>
          <w:p w:rsidR="002010C8" w:rsidRPr="00E33390" w:rsidRDefault="00446F69">
            <w:pPr>
              <w:pStyle w:val="TableParagraph"/>
              <w:tabs>
                <w:tab w:val="left" w:pos="2246"/>
                <w:tab w:val="left" w:pos="3747"/>
              </w:tabs>
              <w:spacing w:line="247" w:lineRule="exact"/>
              <w:rPr>
                <w:lang w:val="ru-RU"/>
              </w:rPr>
            </w:pPr>
            <w:r w:rsidRPr="00E33390">
              <w:rPr>
                <w:lang w:val="ru-RU"/>
              </w:rPr>
              <w:t xml:space="preserve">модель </w:t>
            </w:r>
            <w:r w:rsidRPr="00E33390">
              <w:rPr>
                <w:spacing w:val="59"/>
                <w:lang w:val="ru-RU"/>
              </w:rPr>
              <w:t xml:space="preserve"> </w:t>
            </w:r>
            <w:r w:rsidRPr="00E33390">
              <w:rPr>
                <w:lang w:val="ru-RU"/>
              </w:rPr>
              <w:t>модель</w:t>
            </w:r>
            <w:r w:rsidRPr="00E33390">
              <w:rPr>
                <w:lang w:val="ru-RU"/>
              </w:rPr>
              <w:tab/>
              <w:t>модель</w:t>
            </w:r>
            <w:r w:rsidRPr="00E33390">
              <w:rPr>
                <w:lang w:val="ru-RU"/>
              </w:rPr>
              <w:tab/>
              <w:t>модель</w:t>
            </w:r>
          </w:p>
        </w:tc>
      </w:tr>
    </w:tbl>
    <w:p w:rsidR="002010C8" w:rsidRPr="00E33390" w:rsidRDefault="002010C8">
      <w:pPr>
        <w:pStyle w:val="a3"/>
        <w:rPr>
          <w:i/>
          <w:sz w:val="26"/>
          <w:lang w:val="ru-RU"/>
        </w:rPr>
      </w:pPr>
    </w:p>
    <w:p w:rsidR="002010C8" w:rsidRDefault="00446F69">
      <w:pPr>
        <w:spacing w:before="205"/>
        <w:ind w:left="214" w:right="548"/>
      </w:pPr>
      <w:r w:rsidRPr="00E33390">
        <w:rPr>
          <w:lang w:val="ru-RU"/>
        </w:rPr>
        <w:t xml:space="preserve">Заводские установки по умолчанию могут всегда быть восстановлены Вашим авторизованным дилером </w:t>
      </w:r>
      <w:r>
        <w:t>Victron</w:t>
      </w:r>
      <w:r w:rsidRPr="00E33390">
        <w:rPr>
          <w:lang w:val="ru-RU"/>
        </w:rPr>
        <w:t xml:space="preserve"> </w:t>
      </w:r>
      <w:r>
        <w:t>Energy</w:t>
      </w:r>
      <w:r w:rsidRPr="00E33390">
        <w:rPr>
          <w:lang w:val="ru-RU"/>
        </w:rPr>
        <w:t xml:space="preserve">. </w:t>
      </w:r>
      <w:r>
        <w:t>Последовательность действий описана в инсталяционной части руководства.</w:t>
      </w:r>
    </w:p>
    <w:p w:rsidR="002010C8" w:rsidRDefault="002010C8">
      <w:pPr>
        <w:sectPr w:rsidR="002010C8">
          <w:pgSz w:w="11910" w:h="16840"/>
          <w:pgMar w:top="780" w:right="400" w:bottom="660" w:left="920" w:header="0" w:footer="468" w:gutter="0"/>
          <w:cols w:space="720"/>
        </w:sectPr>
      </w:pPr>
    </w:p>
    <w:p w:rsidR="002010C8" w:rsidRDefault="00446F69">
      <w:pPr>
        <w:pStyle w:val="a3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1" type="#_x0000_t202" style="width:365.4pt;height:36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010C8" w:rsidRDefault="00446F69">
                  <w:pPr>
                    <w:spacing w:line="252" w:lineRule="exact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Serialnumber:</w:t>
                  </w:r>
                </w:p>
              </w:txbxContent>
            </v:textbox>
            <w10:anchorlock/>
          </v:shape>
        </w:pict>
      </w:r>
    </w:p>
    <w:p w:rsidR="002010C8" w:rsidRDefault="00446F69">
      <w:pPr>
        <w:pStyle w:val="a3"/>
        <w:rPr>
          <w:sz w:val="12"/>
        </w:rPr>
      </w:pPr>
      <w:r>
        <w:pict>
          <v:shape id="_x0000_s2050" type="#_x0000_t202" style="position:absolute;margin-left:51.3pt;margin-top:9.1pt;width:365.4pt;height:289.15pt;z-index:-251653120;mso-wrap-distance-left:0;mso-wrap-distance-right:0;mso-position-horizontal-relative:page" filled="f" strokeweight=".48pt">
            <v:textbox inset="0,0,0,0">
              <w:txbxContent>
                <w:p w:rsidR="002010C8" w:rsidRDefault="00446F69">
                  <w:pPr>
                    <w:spacing w:line="252" w:lineRule="exact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Dealer:</w:t>
                  </w:r>
                </w:p>
              </w:txbxContent>
            </v:textbox>
            <w10:wrap type="topAndBottom" anchorx="page"/>
          </v:shape>
        </w:pict>
      </w: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rPr>
          <w:sz w:val="20"/>
        </w:rPr>
      </w:pPr>
    </w:p>
    <w:p w:rsidR="002010C8" w:rsidRDefault="002010C8">
      <w:pPr>
        <w:pStyle w:val="a3"/>
        <w:spacing w:before="4"/>
        <w:rPr>
          <w:sz w:val="19"/>
        </w:rPr>
      </w:pPr>
    </w:p>
    <w:p w:rsidR="002010C8" w:rsidRDefault="00446F69">
      <w:pPr>
        <w:spacing w:before="93"/>
        <w:ind w:left="218" w:right="8294"/>
        <w:rPr>
          <w:b/>
        </w:rPr>
      </w:pPr>
      <w:r>
        <w:rPr>
          <w:b/>
        </w:rPr>
        <w:t>Victron Energy B.V.</w:t>
      </w:r>
    </w:p>
    <w:p w:rsidR="002010C8" w:rsidRDefault="00446F69">
      <w:pPr>
        <w:spacing w:before="6"/>
        <w:ind w:left="218" w:right="8350"/>
        <w:rPr>
          <w:b/>
        </w:rPr>
      </w:pPr>
      <w:r>
        <w:rPr>
          <w:b/>
        </w:rPr>
        <w:t>The Netherlands</w:t>
      </w:r>
    </w:p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5070"/>
      </w:tblGrid>
      <w:tr w:rsidR="002010C8">
        <w:trPr>
          <w:trHeight w:val="275"/>
        </w:trPr>
        <w:tc>
          <w:tcPr>
            <w:tcW w:w="5068" w:type="dxa"/>
          </w:tcPr>
          <w:p w:rsidR="002010C8" w:rsidRDefault="00446F69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5070" w:type="dxa"/>
          </w:tcPr>
          <w:p w:rsidR="002010C8" w:rsidRDefault="00446F6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+31 36 535 97 00</w:t>
            </w:r>
          </w:p>
        </w:tc>
      </w:tr>
      <w:tr w:rsidR="002010C8">
        <w:trPr>
          <w:trHeight w:val="276"/>
        </w:trPr>
        <w:tc>
          <w:tcPr>
            <w:tcW w:w="5068" w:type="dxa"/>
          </w:tcPr>
          <w:p w:rsidR="002010C8" w:rsidRDefault="00446F6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5070" w:type="dxa"/>
          </w:tcPr>
          <w:p w:rsidR="002010C8" w:rsidRDefault="00446F69">
            <w:pPr>
              <w:pStyle w:val="TableParagraph"/>
              <w:spacing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+31 36 531 16 66</w:t>
            </w:r>
          </w:p>
        </w:tc>
      </w:tr>
      <w:tr w:rsidR="002010C8">
        <w:trPr>
          <w:trHeight w:val="276"/>
        </w:trPr>
        <w:tc>
          <w:tcPr>
            <w:tcW w:w="5068" w:type="dxa"/>
          </w:tcPr>
          <w:p w:rsidR="002010C8" w:rsidRDefault="00446F6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Customer support desk</w:t>
            </w:r>
          </w:p>
        </w:tc>
        <w:tc>
          <w:tcPr>
            <w:tcW w:w="5070" w:type="dxa"/>
          </w:tcPr>
          <w:p w:rsidR="002010C8" w:rsidRDefault="00446F69">
            <w:pPr>
              <w:pStyle w:val="TableParagraph"/>
              <w:spacing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rFonts w:ascii="Times New Roman"/>
                <w:sz w:val="24"/>
              </w:rPr>
              <w:t>31 36 535 97 77</w:t>
            </w:r>
          </w:p>
        </w:tc>
      </w:tr>
      <w:tr w:rsidR="002010C8">
        <w:trPr>
          <w:trHeight w:val="275"/>
        </w:trPr>
        <w:tc>
          <w:tcPr>
            <w:tcW w:w="5068" w:type="dxa"/>
          </w:tcPr>
          <w:p w:rsidR="002010C8" w:rsidRDefault="00446F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070" w:type="dxa"/>
          </w:tcPr>
          <w:p w:rsidR="002010C8" w:rsidRDefault="00446F69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hyperlink r:id="rId29">
              <w:r>
                <w:rPr>
                  <w:rFonts w:ascii="Times New Roman"/>
                  <w:color w:val="0222FF"/>
                  <w:sz w:val="24"/>
                  <w:u w:val="single" w:color="0222FF"/>
                </w:rPr>
                <w:t>sales@victronenergy.com</w:t>
              </w:r>
            </w:hyperlink>
          </w:p>
        </w:tc>
      </w:tr>
      <w:tr w:rsidR="002010C8">
        <w:trPr>
          <w:trHeight w:val="276"/>
        </w:trPr>
        <w:tc>
          <w:tcPr>
            <w:tcW w:w="5068" w:type="dxa"/>
          </w:tcPr>
          <w:p w:rsidR="002010C8" w:rsidRDefault="00446F6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Internet site</w:t>
            </w:r>
          </w:p>
        </w:tc>
        <w:tc>
          <w:tcPr>
            <w:tcW w:w="5070" w:type="dxa"/>
          </w:tcPr>
          <w:p w:rsidR="002010C8" w:rsidRDefault="00446F69">
            <w:pPr>
              <w:pStyle w:val="TableParagraph"/>
              <w:spacing w:line="252" w:lineRule="exact"/>
              <w:ind w:left="169"/>
              <w:rPr>
                <w:rFonts w:ascii="Times New Roman"/>
                <w:sz w:val="24"/>
              </w:rPr>
            </w:pPr>
            <w:hyperlink r:id="rId30">
              <w:r>
                <w:rPr>
                  <w:rFonts w:ascii="Times New Roman"/>
                  <w:color w:val="0222FF"/>
                  <w:sz w:val="24"/>
                  <w:u w:val="single" w:color="0222FF"/>
                </w:rPr>
                <w:t>http://www.victronenergy.com</w:t>
              </w:r>
            </w:hyperlink>
          </w:p>
        </w:tc>
      </w:tr>
    </w:tbl>
    <w:p w:rsidR="002010C8" w:rsidRDefault="002010C8">
      <w:pPr>
        <w:pStyle w:val="a3"/>
        <w:rPr>
          <w:b/>
          <w:sz w:val="20"/>
        </w:rPr>
      </w:pPr>
    </w:p>
    <w:p w:rsidR="002010C8" w:rsidRDefault="002010C8">
      <w:pPr>
        <w:pStyle w:val="a3"/>
        <w:spacing w:before="9"/>
        <w:rPr>
          <w:b/>
          <w:sz w:val="25"/>
        </w:rPr>
      </w:pPr>
    </w:p>
    <w:p w:rsidR="002010C8" w:rsidRDefault="00446F69">
      <w:pPr>
        <w:tabs>
          <w:tab w:val="left" w:pos="2337"/>
        </w:tabs>
        <w:spacing w:before="92" w:line="480" w:lineRule="auto"/>
        <w:ind w:left="214" w:right="6799"/>
        <w:rPr>
          <w:b/>
        </w:rPr>
      </w:pPr>
      <w:r>
        <w:rPr>
          <w:b/>
        </w:rPr>
        <w:t>Article</w:t>
      </w:r>
      <w:r>
        <w:rPr>
          <w:b/>
          <w:spacing w:val="-8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b/>
          <w:spacing w:val="-6"/>
        </w:rPr>
        <w:t xml:space="preserve">ISM010001000 </w:t>
      </w:r>
      <w:r>
        <w:rPr>
          <w:b/>
          <w:spacing w:val="-4"/>
        </w:rPr>
        <w:t>Revision</w:t>
      </w:r>
      <w:r>
        <w:rPr>
          <w:b/>
          <w:spacing w:val="-4"/>
        </w:rPr>
        <w:tab/>
      </w:r>
      <w:r>
        <w:rPr>
          <w:b/>
          <w:spacing w:val="-8"/>
        </w:rPr>
        <w:t>rev01</w:t>
      </w:r>
    </w:p>
    <w:p w:rsidR="002010C8" w:rsidRDefault="00446F69">
      <w:pPr>
        <w:pStyle w:val="2"/>
        <w:tabs>
          <w:tab w:val="right" w:pos="3080"/>
        </w:tabs>
        <w:spacing w:before="1"/>
      </w:pPr>
      <w:r>
        <w:rPr>
          <w:spacing w:val="-4"/>
        </w:rPr>
        <w:t>Date</w:t>
      </w:r>
      <w:r>
        <w:rPr>
          <w:spacing w:val="-4"/>
        </w:rPr>
        <w:tab/>
      </w:r>
      <w:r>
        <w:rPr>
          <w:spacing w:val="-3"/>
        </w:rPr>
        <w:t>26-3-02</w:t>
      </w:r>
    </w:p>
    <w:sectPr w:rsidR="002010C8">
      <w:pgSz w:w="11910" w:h="16840"/>
      <w:pgMar w:top="1060" w:right="400" w:bottom="660" w:left="92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6F69">
      <w:r>
        <w:separator/>
      </w:r>
    </w:p>
  </w:endnote>
  <w:endnote w:type="continuationSeparator" w:id="0">
    <w:p w:rsidR="00000000" w:rsidRDefault="004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C8" w:rsidRDefault="00446F69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899922</wp:posOffset>
          </wp:positionH>
          <wp:positionV relativeFrom="page">
            <wp:posOffset>10267183</wp:posOffset>
          </wp:positionV>
          <wp:extent cx="1244010" cy="2682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010" cy="268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45pt;margin-top:817.35pt;width:15.2pt;height:15.6pt;z-index:-251658240;mso-position-horizontal-relative:page;mso-position-vertical-relative:page" filled="f" stroked="f">
          <v:textbox inset="0,0,0,0">
            <w:txbxContent>
              <w:p w:rsidR="002010C8" w:rsidRDefault="00446F69">
                <w:pPr>
                  <w:spacing w:before="6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33390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6F69">
      <w:r>
        <w:separator/>
      </w:r>
    </w:p>
  </w:footnote>
  <w:footnote w:type="continuationSeparator" w:id="0">
    <w:p w:rsidR="00000000" w:rsidRDefault="0044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A92"/>
    <w:multiLevelType w:val="hybridMultilevel"/>
    <w:tmpl w:val="00A037CA"/>
    <w:lvl w:ilvl="0" w:tplc="B3483F64">
      <w:numFmt w:val="bullet"/>
      <w:lvlText w:val=""/>
      <w:lvlJc w:val="left"/>
      <w:pPr>
        <w:ind w:left="219" w:hanging="159"/>
      </w:pPr>
      <w:rPr>
        <w:rFonts w:hint="default"/>
        <w:w w:val="100"/>
        <w:lang w:val="en-US" w:eastAsia="en-US" w:bidi="en-US"/>
      </w:rPr>
    </w:lvl>
    <w:lvl w:ilvl="1" w:tplc="425E5F3A">
      <w:numFmt w:val="bullet"/>
      <w:lvlText w:val="•"/>
      <w:lvlJc w:val="left"/>
      <w:pPr>
        <w:ind w:left="295" w:hanging="168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A3C66A58">
      <w:numFmt w:val="bullet"/>
      <w:lvlText w:val="•"/>
      <w:lvlJc w:val="left"/>
      <w:pPr>
        <w:ind w:left="823" w:hanging="168"/>
      </w:pPr>
      <w:rPr>
        <w:rFonts w:hint="default"/>
        <w:lang w:val="en-US" w:eastAsia="en-US" w:bidi="en-US"/>
      </w:rPr>
    </w:lvl>
    <w:lvl w:ilvl="3" w:tplc="531A6C6C">
      <w:numFmt w:val="bullet"/>
      <w:lvlText w:val="•"/>
      <w:lvlJc w:val="left"/>
      <w:pPr>
        <w:ind w:left="1346" w:hanging="168"/>
      </w:pPr>
      <w:rPr>
        <w:rFonts w:hint="default"/>
        <w:lang w:val="en-US" w:eastAsia="en-US" w:bidi="en-US"/>
      </w:rPr>
    </w:lvl>
    <w:lvl w:ilvl="4" w:tplc="D3F62508">
      <w:numFmt w:val="bullet"/>
      <w:lvlText w:val="•"/>
      <w:lvlJc w:val="left"/>
      <w:pPr>
        <w:ind w:left="1870" w:hanging="168"/>
      </w:pPr>
      <w:rPr>
        <w:rFonts w:hint="default"/>
        <w:lang w:val="en-US" w:eastAsia="en-US" w:bidi="en-US"/>
      </w:rPr>
    </w:lvl>
    <w:lvl w:ilvl="5" w:tplc="0B2E6132">
      <w:numFmt w:val="bullet"/>
      <w:lvlText w:val="•"/>
      <w:lvlJc w:val="left"/>
      <w:pPr>
        <w:ind w:left="2393" w:hanging="168"/>
      </w:pPr>
      <w:rPr>
        <w:rFonts w:hint="default"/>
        <w:lang w:val="en-US" w:eastAsia="en-US" w:bidi="en-US"/>
      </w:rPr>
    </w:lvl>
    <w:lvl w:ilvl="6" w:tplc="4EAA467E">
      <w:numFmt w:val="bullet"/>
      <w:lvlText w:val="•"/>
      <w:lvlJc w:val="left"/>
      <w:pPr>
        <w:ind w:left="2917" w:hanging="168"/>
      </w:pPr>
      <w:rPr>
        <w:rFonts w:hint="default"/>
        <w:lang w:val="en-US" w:eastAsia="en-US" w:bidi="en-US"/>
      </w:rPr>
    </w:lvl>
    <w:lvl w:ilvl="7" w:tplc="E6841494">
      <w:numFmt w:val="bullet"/>
      <w:lvlText w:val="•"/>
      <w:lvlJc w:val="left"/>
      <w:pPr>
        <w:ind w:left="3440" w:hanging="168"/>
      </w:pPr>
      <w:rPr>
        <w:rFonts w:hint="default"/>
        <w:lang w:val="en-US" w:eastAsia="en-US" w:bidi="en-US"/>
      </w:rPr>
    </w:lvl>
    <w:lvl w:ilvl="8" w:tplc="AFE43A14">
      <w:numFmt w:val="bullet"/>
      <w:lvlText w:val="•"/>
      <w:lvlJc w:val="left"/>
      <w:pPr>
        <w:ind w:left="3964" w:hanging="168"/>
      </w:pPr>
      <w:rPr>
        <w:rFonts w:hint="default"/>
        <w:lang w:val="en-US" w:eastAsia="en-US" w:bidi="en-US"/>
      </w:rPr>
    </w:lvl>
  </w:abstractNum>
  <w:abstractNum w:abstractNumId="1" w15:restartNumberingAfterBreak="0">
    <w:nsid w:val="513C34E4"/>
    <w:multiLevelType w:val="hybridMultilevel"/>
    <w:tmpl w:val="AD1E0624"/>
    <w:lvl w:ilvl="0" w:tplc="DA7ECF88">
      <w:numFmt w:val="bullet"/>
      <w:lvlText w:val="•"/>
      <w:lvlJc w:val="left"/>
      <w:pPr>
        <w:ind w:left="218" w:hanging="159"/>
      </w:pPr>
      <w:rPr>
        <w:rFonts w:hint="default"/>
        <w:spacing w:val="-5"/>
        <w:w w:val="100"/>
        <w:lang w:val="en-US" w:eastAsia="en-US" w:bidi="en-US"/>
      </w:rPr>
    </w:lvl>
    <w:lvl w:ilvl="1" w:tplc="54A24574">
      <w:numFmt w:val="bullet"/>
      <w:lvlText w:val="•"/>
      <w:lvlJc w:val="left"/>
      <w:pPr>
        <w:ind w:left="701" w:hanging="159"/>
      </w:pPr>
      <w:rPr>
        <w:rFonts w:hint="default"/>
        <w:lang w:val="en-US" w:eastAsia="en-US" w:bidi="en-US"/>
      </w:rPr>
    </w:lvl>
    <w:lvl w:ilvl="2" w:tplc="E0D4DE5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3" w:tplc="CF045486">
      <w:numFmt w:val="bullet"/>
      <w:lvlText w:val="•"/>
      <w:lvlJc w:val="left"/>
      <w:pPr>
        <w:ind w:left="1665" w:hanging="159"/>
      </w:pPr>
      <w:rPr>
        <w:rFonts w:hint="default"/>
        <w:lang w:val="en-US" w:eastAsia="en-US" w:bidi="en-US"/>
      </w:rPr>
    </w:lvl>
    <w:lvl w:ilvl="4" w:tplc="158E6208">
      <w:numFmt w:val="bullet"/>
      <w:lvlText w:val="•"/>
      <w:lvlJc w:val="left"/>
      <w:pPr>
        <w:ind w:left="2147" w:hanging="159"/>
      </w:pPr>
      <w:rPr>
        <w:rFonts w:hint="default"/>
        <w:lang w:val="en-US" w:eastAsia="en-US" w:bidi="en-US"/>
      </w:rPr>
    </w:lvl>
    <w:lvl w:ilvl="5" w:tplc="4A74AE18">
      <w:numFmt w:val="bullet"/>
      <w:lvlText w:val="•"/>
      <w:lvlJc w:val="left"/>
      <w:pPr>
        <w:ind w:left="2628" w:hanging="159"/>
      </w:pPr>
      <w:rPr>
        <w:rFonts w:hint="default"/>
        <w:lang w:val="en-US" w:eastAsia="en-US" w:bidi="en-US"/>
      </w:rPr>
    </w:lvl>
    <w:lvl w:ilvl="6" w:tplc="7F1E1F68">
      <w:numFmt w:val="bullet"/>
      <w:lvlText w:val="•"/>
      <w:lvlJc w:val="left"/>
      <w:pPr>
        <w:ind w:left="3110" w:hanging="159"/>
      </w:pPr>
      <w:rPr>
        <w:rFonts w:hint="default"/>
        <w:lang w:val="en-US" w:eastAsia="en-US" w:bidi="en-US"/>
      </w:rPr>
    </w:lvl>
    <w:lvl w:ilvl="7" w:tplc="2DA201FA">
      <w:numFmt w:val="bullet"/>
      <w:lvlText w:val="•"/>
      <w:lvlJc w:val="left"/>
      <w:pPr>
        <w:ind w:left="3592" w:hanging="159"/>
      </w:pPr>
      <w:rPr>
        <w:rFonts w:hint="default"/>
        <w:lang w:val="en-US" w:eastAsia="en-US" w:bidi="en-US"/>
      </w:rPr>
    </w:lvl>
    <w:lvl w:ilvl="8" w:tplc="5518F7CA">
      <w:numFmt w:val="bullet"/>
      <w:lvlText w:val="•"/>
      <w:lvlJc w:val="left"/>
      <w:pPr>
        <w:ind w:left="4074" w:hanging="15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010C8"/>
    <w:rsid w:val="002010C8"/>
    <w:rsid w:val="00446F69"/>
    <w:rsid w:val="00E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F5C8DDD9-4602-44FC-BB68-D3EC37BA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ind w:left="228"/>
      <w:outlineLvl w:val="0"/>
    </w:pPr>
    <w:rPr>
      <w:i/>
      <w:sz w:val="24"/>
      <w:szCs w:val="24"/>
    </w:rPr>
  </w:style>
  <w:style w:type="paragraph" w:styleId="2">
    <w:name w:val="heading 2"/>
    <w:basedOn w:val="a"/>
    <w:uiPriority w:val="1"/>
    <w:qFormat/>
    <w:pPr>
      <w:ind w:left="214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220"/>
      <w:outlineLvl w:val="2"/>
    </w:pPr>
    <w:rPr>
      <w:b/>
      <w:bCs/>
      <w:i/>
    </w:rPr>
  </w:style>
  <w:style w:type="paragraph" w:styleId="4">
    <w:name w:val="heading 4"/>
    <w:basedOn w:val="a"/>
    <w:uiPriority w:val="1"/>
    <w:qFormat/>
    <w:pPr>
      <w:ind w:left="230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242"/>
      <w:outlineLvl w:val="4"/>
    </w:pPr>
    <w:rPr>
      <w:b/>
      <w:bCs/>
      <w:i/>
      <w:sz w:val="20"/>
      <w:szCs w:val="20"/>
    </w:rPr>
  </w:style>
  <w:style w:type="paragraph" w:styleId="6">
    <w:name w:val="heading 6"/>
    <w:basedOn w:val="a"/>
    <w:uiPriority w:val="1"/>
    <w:qFormat/>
    <w:pPr>
      <w:ind w:left="213"/>
      <w:outlineLvl w:val="5"/>
    </w:pPr>
    <w:rPr>
      <w:b/>
      <w:bCs/>
      <w:sz w:val="18"/>
      <w:szCs w:val="18"/>
    </w:rPr>
  </w:style>
  <w:style w:type="paragraph" w:styleId="7">
    <w:name w:val="heading 7"/>
    <w:basedOn w:val="a"/>
    <w:uiPriority w:val="1"/>
    <w:qFormat/>
    <w:pPr>
      <w:ind w:left="218" w:hanging="159"/>
      <w:outlineLvl w:val="6"/>
    </w:pPr>
    <w:rPr>
      <w:b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www.victronenergy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hyperlink" Target="mailto:sales@victronenerg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hyperlink" Target="http://www.victronenergy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&lt;4D6963726F736F667420576F7264202D20D0F3EAEEE2EEE4F1F2E2EE20EFEEEBFCE7EEE2E0F2E5EBFF2050686F656E697820436861726765722E646F63&gt;</vt:lpstr>
    </vt:vector>
  </TitlesOfParts>
  <Company>SPecialiST RePack</Company>
  <LinksUpToDate>false</LinksUpToDate>
  <CharactersWithSpaces>26316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&lt;4D6963726F736F667420576F7264202D20D0F3EAEEE2EEE4F1F2E2EE20EFEEEBFCE7EEE2E0F2E5EBFF2050686F656E697820436861726765722E646F63&gt;</dc:title>
  <dc:creator>ken</dc:creator>
  <cp:lastModifiedBy>Учетная запись Майкрософт</cp:lastModifiedBy>
  <cp:revision>2</cp:revision>
  <dcterms:created xsi:type="dcterms:W3CDTF">2020-11-19T09:07:00Z</dcterms:created>
  <dcterms:modified xsi:type="dcterms:W3CDTF">2020-11-19T09:07:00Z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2020-11-19T00:00:00Z</vt:filetime>
  </property>
</Properties>
</file>